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sz w:val="32"/>
          <w:szCs w:val="32"/>
        </w:rPr>
        <w:t>附件1</w:t>
      </w:r>
    </w:p>
    <w:p>
      <w:pPr>
        <w:widowControl/>
        <w:spacing w:line="600" w:lineRule="exact"/>
        <w:jc w:val="center"/>
        <w:rPr>
          <w:rFonts w:hint="eastAsia" w:ascii="方正小标宋简体" w:hAnsi="仿宋" w:eastAsia="方正小标宋简体" w:cs="仿宋"/>
          <w:color w:val="000000"/>
          <w:kern w:val="0"/>
          <w:sz w:val="44"/>
          <w:szCs w:val="44"/>
        </w:rPr>
      </w:pPr>
      <w:r>
        <w:rPr>
          <w:rFonts w:hint="eastAsia" w:ascii="方正小标宋简体" w:hAnsi="仿宋" w:eastAsia="方正小标宋简体" w:cs="仿宋"/>
          <w:color w:val="000000"/>
          <w:kern w:val="0"/>
          <w:sz w:val="44"/>
          <w:szCs w:val="44"/>
        </w:rPr>
        <w:t>阳泉市教育局2019年公开引进急需紧缺人才岗位表</w:t>
      </w:r>
    </w:p>
    <w:tbl>
      <w:tblPr>
        <w:tblStyle w:val="3"/>
        <w:tblW w:w="14235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8"/>
        <w:gridCol w:w="522"/>
        <w:gridCol w:w="1132"/>
        <w:gridCol w:w="1417"/>
        <w:gridCol w:w="2268"/>
        <w:gridCol w:w="6379"/>
        <w:gridCol w:w="13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36"/>
                <w:szCs w:val="36"/>
              </w:rPr>
            </w:pPr>
          </w:p>
        </w:tc>
        <w:tc>
          <w:tcPr>
            <w:tcW w:w="13087" w:type="dxa"/>
            <w:gridSpan w:val="6"/>
            <w:noWrap w:val="0"/>
            <w:vAlign w:val="center"/>
          </w:tcPr>
          <w:p>
            <w:pPr>
              <w:ind w:left="-737" w:firstLine="56"/>
              <w:jc w:val="center"/>
              <w:rPr>
                <w:rFonts w:ascii="黑体" w:hAnsi="黑体" w:eastAsia="黑体" w:cs="黑体"/>
                <w:color w:val="000000"/>
                <w:sz w:val="36"/>
                <w:szCs w:val="36"/>
              </w:rPr>
            </w:pPr>
            <w:r>
              <w:rPr>
                <w:rFonts w:ascii="黑体" w:hAnsi="黑体" w:eastAsia="黑体" w:cs="黑体"/>
                <w:color w:val="000000"/>
                <w:sz w:val="36"/>
                <w:szCs w:val="36"/>
              </w:rPr>
              <w:t>阳泉师范高等专科学校</w:t>
            </w:r>
            <w:r>
              <w:rPr>
                <w:rFonts w:hint="eastAsia" w:ascii="黑体" w:hAnsi="黑体" w:eastAsia="黑体" w:cs="黑体"/>
                <w:color w:val="000000"/>
                <w:sz w:val="36"/>
                <w:szCs w:val="36"/>
              </w:rPr>
              <w:t>引进急需紧缺人才</w:t>
            </w:r>
            <w:r>
              <w:rPr>
                <w:rFonts w:ascii="黑体" w:hAnsi="黑体" w:eastAsia="黑体" w:cs="黑体"/>
                <w:color w:val="000000"/>
                <w:sz w:val="36"/>
                <w:szCs w:val="36"/>
              </w:rPr>
              <w:t>岗位</w:t>
            </w:r>
            <w:r>
              <w:rPr>
                <w:rFonts w:hint="eastAsia" w:ascii="黑体" w:hAnsi="黑体" w:eastAsia="黑体" w:cs="黑体"/>
                <w:color w:val="000000"/>
                <w:sz w:val="36"/>
                <w:szCs w:val="36"/>
              </w:rPr>
              <w:t>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ascii="黑体" w:hAnsi="黑体" w:eastAsia="黑体" w:cs="黑体"/>
                <w:color w:val="000000"/>
                <w:sz w:val="24"/>
              </w:rPr>
              <w:t>岗 位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ascii="黑体" w:hAnsi="黑体" w:eastAsia="黑体" w:cs="黑体"/>
                <w:color w:val="000000"/>
                <w:sz w:val="24"/>
              </w:rPr>
              <w:t>数量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ascii="黑体" w:hAnsi="黑体" w:eastAsia="黑体" w:cs="黑体"/>
                <w:color w:val="000000"/>
                <w:sz w:val="24"/>
              </w:rPr>
              <w:t>政治面貌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ascii="黑体" w:hAnsi="黑体" w:eastAsia="黑体" w:cs="黑体"/>
                <w:color w:val="000000"/>
                <w:sz w:val="24"/>
              </w:rPr>
              <w:t>学   历</w:t>
            </w:r>
          </w:p>
        </w:tc>
        <w:tc>
          <w:tcPr>
            <w:tcW w:w="6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ascii="黑体" w:hAnsi="黑体" w:eastAsia="黑体" w:cs="黑体"/>
                <w:color w:val="000000"/>
                <w:sz w:val="24"/>
              </w:rPr>
              <w:t>专   业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ascii="黑体" w:hAnsi="黑体" w:eastAsia="黑体" w:cs="黑体"/>
                <w:color w:val="00000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思政课教师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中共党员或预备党员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全日制硕士研究生及以上</w:t>
            </w:r>
          </w:p>
        </w:tc>
        <w:tc>
          <w:tcPr>
            <w:tcW w:w="6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思想政治教育、马克思主义基本原理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</w:trPr>
        <w:tc>
          <w:tcPr>
            <w:tcW w:w="1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专职辅导员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8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中共党员或预备党员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全日制硕士研究生及以上</w:t>
            </w:r>
          </w:p>
        </w:tc>
        <w:tc>
          <w:tcPr>
            <w:tcW w:w="6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哲学、法学、马克思主义理论、政治学、教育学、学科教育（思政）、心理学、中文、数学、英语、计算机、音乐、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舞蹈、体育、历史、物理、化学、地理、生物、美术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1" w:hRule="atLeast"/>
        </w:trPr>
        <w:tc>
          <w:tcPr>
            <w:tcW w:w="1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专职组织员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8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中共党员或预备党员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全日制硕士研究生及以上</w:t>
            </w:r>
          </w:p>
        </w:tc>
        <w:tc>
          <w:tcPr>
            <w:tcW w:w="6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哲学、法学、马克思主义理论、政治学、教育学、学科教育（思政）、心理学、中文、数学、英语、计算机、音乐、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舞蹈、体育、历史、物理、化学、地理、生物、社会学、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经济学、法学、美术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spacing w:line="259" w:lineRule="auto"/>
        <w:rPr>
          <w:sz w:val="32"/>
          <w:szCs w:val="32"/>
        </w:rPr>
      </w:pPr>
    </w:p>
    <w:p>
      <w:p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tbl>
      <w:tblPr>
        <w:tblStyle w:val="3"/>
        <w:tblW w:w="14033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9"/>
        <w:gridCol w:w="1103"/>
        <w:gridCol w:w="1984"/>
        <w:gridCol w:w="2552"/>
        <w:gridCol w:w="5811"/>
        <w:gridCol w:w="8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4033" w:type="dxa"/>
            <w:gridSpan w:val="6"/>
            <w:noWrap w:val="0"/>
            <w:vAlign w:val="center"/>
          </w:tcPr>
          <w:p>
            <w:pPr>
              <w:spacing w:after="160"/>
              <w:jc w:val="center"/>
              <w:rPr>
                <w:rFonts w:ascii="黑体" w:hAnsi="黑体" w:eastAsia="黑体" w:cs="黑体"/>
                <w:color w:val="000000"/>
                <w:sz w:val="36"/>
                <w:szCs w:val="36"/>
              </w:rPr>
            </w:pPr>
            <w:r>
              <w:rPr>
                <w:rFonts w:ascii="黑体" w:hAnsi="黑体" w:eastAsia="黑体" w:cs="黑体"/>
                <w:color w:val="000000"/>
                <w:sz w:val="36"/>
                <w:szCs w:val="36"/>
              </w:rPr>
              <w:t>阳泉职业技术学院</w:t>
            </w:r>
            <w:r>
              <w:rPr>
                <w:rFonts w:hint="eastAsia" w:ascii="黑体" w:hAnsi="黑体" w:eastAsia="黑体" w:cs="黑体"/>
                <w:color w:val="000000"/>
                <w:sz w:val="36"/>
                <w:szCs w:val="36"/>
              </w:rPr>
              <w:t>引进急需紧缺人员</w:t>
            </w:r>
            <w:r>
              <w:rPr>
                <w:rFonts w:ascii="黑体" w:hAnsi="黑体" w:eastAsia="黑体" w:cs="黑体"/>
                <w:color w:val="000000"/>
                <w:sz w:val="36"/>
                <w:szCs w:val="36"/>
              </w:rPr>
              <w:t>岗位</w:t>
            </w:r>
            <w:r>
              <w:rPr>
                <w:rFonts w:hint="eastAsia" w:ascii="黑体" w:hAnsi="黑体" w:eastAsia="黑体" w:cs="黑体"/>
                <w:color w:val="000000"/>
                <w:sz w:val="36"/>
                <w:szCs w:val="36"/>
              </w:rPr>
              <w:t>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ascii="黑体" w:hAnsi="黑体" w:eastAsia="黑体" w:cs="黑体"/>
                <w:color w:val="000000"/>
                <w:sz w:val="28"/>
                <w:szCs w:val="28"/>
              </w:rPr>
              <w:t>岗位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ascii="黑体" w:hAnsi="黑体" w:eastAsia="黑体" w:cs="黑体"/>
                <w:color w:val="000000"/>
                <w:sz w:val="28"/>
                <w:szCs w:val="28"/>
              </w:rPr>
              <w:t>数量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ascii="黑体" w:hAnsi="黑体" w:eastAsia="黑体" w:cs="黑体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ascii="黑体" w:hAnsi="黑体" w:eastAsia="黑体" w:cs="黑体"/>
                <w:color w:val="000000"/>
                <w:sz w:val="28"/>
                <w:szCs w:val="28"/>
              </w:rPr>
              <w:t>学   历</w:t>
            </w:r>
          </w:p>
        </w:tc>
        <w:tc>
          <w:tcPr>
            <w:tcW w:w="5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ascii="黑体" w:hAnsi="黑体" w:eastAsia="黑体" w:cs="黑体"/>
                <w:color w:val="000000"/>
                <w:sz w:val="28"/>
                <w:szCs w:val="28"/>
              </w:rPr>
              <w:t>专   业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ascii="黑体" w:hAnsi="黑体" w:eastAsia="黑体" w:cs="黑体"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9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专任教师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不限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全日制硕士研究生及以上</w:t>
            </w:r>
          </w:p>
        </w:tc>
        <w:tc>
          <w:tcPr>
            <w:tcW w:w="5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16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基础医学5名、临床医学1名、护理学5名、康复医学与理疗学1名、药学2名、中药学1名、计算机科学与技术3名、环境科学与工程1名、心理学专业1名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专职辅导员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中共党员或预备党员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全日制硕士研究生及以上</w:t>
            </w:r>
          </w:p>
        </w:tc>
        <w:tc>
          <w:tcPr>
            <w:tcW w:w="5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不限专业（医学、工科、管理专业或具有学生管理经验者优先）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专职组织员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中共党员或预备党员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全日制硕士研究生及以上</w:t>
            </w:r>
          </w:p>
        </w:tc>
        <w:tc>
          <w:tcPr>
            <w:tcW w:w="5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仅限文科类专业（思想政治类专业优先）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B63AF4"/>
    <w:rsid w:val="55FE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2019-12-20T01:17:00Z</dcterms:created>
  <dc:creator>Administrator</dc:creator>
  <cp:lastModifiedBy>Administrator</cp:lastModifiedBy>
  <dcterms:modified xsi:type="dcterms:W3CDTF">2019-12-20T01:25:05Z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