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firstLine="482" w:firstLineChars="150"/>
              <w:jc w:val="center"/>
              <w:rPr>
                <w:b/>
                <w:bCs/>
                <w:sz w:val="36"/>
                <w:szCs w:val="36"/>
              </w:rPr>
            </w:pPr>
            <w:r>
              <w:rPr>
                <w:rFonts w:hint="eastAsia"/>
                <w:b/>
                <w:bCs/>
                <w:sz w:val="32"/>
                <w:szCs w:val="32"/>
              </w:rPr>
              <w:t>20</w:t>
            </w:r>
            <w:r>
              <w:rPr>
                <w:rFonts w:hint="eastAsia"/>
                <w:b/>
                <w:bCs/>
                <w:sz w:val="32"/>
                <w:szCs w:val="32"/>
                <w:lang w:val="en-US" w:eastAsia="zh-CN"/>
              </w:rPr>
              <w:t>20</w:t>
            </w:r>
            <w:r>
              <w:rPr>
                <w:rFonts w:hint="eastAsia"/>
                <w:b/>
                <w:bCs/>
                <w:sz w:val="32"/>
                <w:szCs w:val="32"/>
              </w:rPr>
              <w:t>年广州市</w:t>
            </w:r>
            <w:r>
              <w:rPr>
                <w:rFonts w:hint="eastAsia"/>
                <w:b/>
                <w:bCs/>
                <w:sz w:val="32"/>
                <w:szCs w:val="32"/>
                <w:lang w:val="en-US" w:eastAsia="zh-CN"/>
              </w:rPr>
              <w:t>增城</w:t>
            </w:r>
            <w:r>
              <w:rPr>
                <w:rFonts w:hint="eastAsia"/>
                <w:b/>
                <w:bCs/>
                <w:sz w:val="32"/>
                <w:szCs w:val="32"/>
              </w:rPr>
              <w:t>区教育局公开招聘教师资格审核目录表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b/>
                <w:sz w:val="30"/>
                <w:szCs w:val="30"/>
              </w:rPr>
            </w:pPr>
            <w:r>
              <w:rPr>
                <w:rFonts w:hint="eastAsia"/>
                <w:b/>
                <w:bCs/>
                <w:sz w:val="32"/>
                <w:szCs w:val="32"/>
              </w:rPr>
              <w:t>20</w:t>
            </w:r>
            <w:r>
              <w:rPr>
                <w:rFonts w:hint="eastAsia"/>
                <w:b/>
                <w:bCs/>
                <w:sz w:val="32"/>
                <w:szCs w:val="32"/>
                <w:lang w:val="en-US" w:eastAsia="zh-CN"/>
              </w:rPr>
              <w:t>20</w:t>
            </w:r>
            <w:r>
              <w:rPr>
                <w:rFonts w:hint="eastAsia"/>
                <w:b/>
                <w:bCs/>
                <w:sz w:val="32"/>
                <w:szCs w:val="32"/>
              </w:rPr>
              <w:t>年广州市</w:t>
            </w:r>
            <w:r>
              <w:rPr>
                <w:rFonts w:hint="eastAsia"/>
                <w:b/>
                <w:bCs/>
                <w:sz w:val="32"/>
                <w:szCs w:val="32"/>
                <w:lang w:val="en-US" w:eastAsia="zh-CN"/>
              </w:rPr>
              <w:t>增城</w:t>
            </w:r>
            <w:r>
              <w:rPr>
                <w:rFonts w:hint="eastAsia"/>
                <w:b/>
                <w:bCs/>
                <w:sz w:val="32"/>
                <w:szCs w:val="32"/>
              </w:rPr>
              <w:t>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w:t>
            </w:r>
            <w:bookmarkStart w:id="0" w:name="_GoBack"/>
            <w:bookmarkEnd w:id="0"/>
            <w:r>
              <w:rPr>
                <w:rFonts w:hint="eastAsia" w:ascii="仿宋_GB2312" w:eastAsia="仿宋_GB2312"/>
                <w:sz w:val="28"/>
                <w:szCs w:val="28"/>
              </w:rPr>
              <w:t>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395143DE"/>
    <w:rsid w:val="3A587CD5"/>
    <w:rsid w:val="45B55EF5"/>
    <w:rsid w:val="4BE638C5"/>
    <w:rsid w:val="6A12784F"/>
    <w:rsid w:val="77E6098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30</TotalTime>
  <ScaleCrop>false</ScaleCrop>
  <LinksUpToDate>false</LinksUpToDate>
  <CharactersWithSpaces>1061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蒋安兰</cp:lastModifiedBy>
  <dcterms:modified xsi:type="dcterms:W3CDTF">2020-03-28T11:50:50Z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