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海南省教育厅2020年面向全国考核招聘厅直属学校校长岗位汇总表</w:t>
      </w:r>
    </w:p>
    <w:bookmarkEnd w:id="0"/>
    <w:p>
      <w:pPr>
        <w:tabs>
          <w:tab w:val="left" w:pos="7560"/>
        </w:tabs>
        <w:spacing w:line="560" w:lineRule="exact"/>
        <w:ind w:firstLine="643" w:firstLineChars="200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Style w:val="5"/>
        <w:tblW w:w="14310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26"/>
        <w:gridCol w:w="885"/>
        <w:gridCol w:w="795"/>
        <w:gridCol w:w="974"/>
        <w:gridCol w:w="1093"/>
        <w:gridCol w:w="1160"/>
        <w:gridCol w:w="1240"/>
        <w:gridCol w:w="1987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招聘岗位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724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资格条件</w:t>
            </w:r>
          </w:p>
        </w:tc>
        <w:tc>
          <w:tcPr>
            <w:tcW w:w="3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专业类别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专业技术职务</w:t>
            </w:r>
          </w:p>
        </w:tc>
        <w:tc>
          <w:tcPr>
            <w:tcW w:w="3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海南中学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校长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55周岁及以下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以上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专技五级及以上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三年（含）以上中学正职领导工作经历且有突出工作业绩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海南省农垦加来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高级中学 校长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专技六级及以上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三年（含）以上中学副职及以上领导工作经历且有突出的工作业绩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海南省机电工程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 校长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专技六级及以上</w:t>
            </w:r>
          </w:p>
        </w:tc>
        <w:tc>
          <w:tcPr>
            <w:tcW w:w="3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三年（含）以上职业教育（技工）学校副职及以上领导工作经历且有突出的工作业绩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1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1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>15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1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1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91D57"/>
    <w:rsid w:val="04846DBD"/>
    <w:rsid w:val="3CB1765B"/>
    <w:rsid w:val="6CA91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2020-09-03T01:18:00Z</dcterms:created>
  <dc:creator>沈海东</dc:creator>
  <cp:lastModifiedBy>沈海东</cp:lastModifiedBy>
  <dcterms:modified xsi:type="dcterms:W3CDTF">2020-09-03T01:19:21Z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