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重庆商务职业学院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2021年考核招聘高层次人才报名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beforeAutospacing="0" w:after="0" w:afterAutospacing="0" w:line="580" w:lineRule="exact"/>
        <w:ind w:firstLine="560" w:firstLineChars="200"/>
        <w:jc w:val="left"/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</w:pPr>
      <w:r>
        <w:rPr>
          <w:rFonts w:hint="eastAsia" w:ascii="方正仿宋_GBK" w:hAnsi="微软雅黑" w:eastAsia="方正仿宋_GBK"/>
          <w:sz w:val="28"/>
          <w:szCs w:val="28"/>
        </w:rPr>
        <w:t> </w:t>
      </w:r>
      <w:r>
        <w:rPr>
          <w:rFonts w:hint="eastAsia" w:ascii="方正仿宋_GBK" w:hAnsi="微软雅黑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应聘人员按照以下顺序将材料电子版发送到指定邮箱</w:t>
      </w:r>
      <w:r>
        <w:rPr>
          <w:rFonts w:hint="eastAsia" w:ascii="Calibri" w:hAnsi="Calibri" w:eastAsia="宋体" w:cs="Times New Roman"/>
          <w:kern w:val="0"/>
          <w:sz w:val="32"/>
          <w:szCs w:val="32"/>
        </w:rPr>
        <w:fldChar w:fldCharType="begin"/>
      </w:r>
      <w:r>
        <w:rPr>
          <w:rFonts w:ascii="Calibri" w:hAnsi="Calibri" w:eastAsia="宋体" w:cs="Times New Roman"/>
          <w:kern w:val="0"/>
          <w:sz w:val="32"/>
          <w:szCs w:val="32"/>
        </w:rPr>
        <w:instrText xml:space="preserve"> HYPERLINK "mailto:cqswxyzp@126.com" </w:instrText>
      </w:r>
      <w:r>
        <w:rPr>
          <w:rFonts w:hint="eastAsia" w:ascii="Calibri" w:hAnsi="Calibri" w:eastAsia="宋体" w:cs="Times New Roman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cqswxyzp@126.com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电子邮件请以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高层次+报考岗位+姓名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形式命名。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1．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《重庆商务职业学院2021年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考核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bidi="ar"/>
        </w:rPr>
        <w:t>招聘高层次人才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报名登记表》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；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《重庆商务职业学院2021年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bidi="ar"/>
        </w:rPr>
        <w:t>招聘高层次人才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"/>
        </w:rPr>
        <w:t>报名花名册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；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default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证明材料（</w:t>
      </w:r>
      <w:r>
        <w:rPr>
          <w:rFonts w:hint="eastAsia" w:ascii="方正仿宋_GBK" w:hAnsi="方正小标宋_GBK" w:eastAsia="方正仿宋_GBK" w:cs="方正小标宋_GBK"/>
          <w:sz w:val="32"/>
          <w:szCs w:val="32"/>
          <w:u w:val="single"/>
          <w:lang w:val="en-US" w:eastAsia="zh-CN"/>
        </w:rPr>
        <w:t>请将以下电子版证明材料按照顺序编辑一个PDF文件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）：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）身份证（正反面）；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）毕业证、学位证，</w:t>
      </w:r>
      <w:r>
        <w:rPr>
          <w:rFonts w:hint="eastAsia" w:ascii="方正仿宋_GBK" w:eastAsia="方正仿宋_GBK"/>
          <w:sz w:val="32"/>
          <w:szCs w:val="32"/>
        </w:rPr>
        <w:t>学信网教育部学历证书电子注册备案表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境外获得学历学位者应提供教育部留学服务中心出具的《国外学历学位认证书》）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。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微软雅黑" w:eastAsia="方正仿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）按照报考岗位要求提供相关证明材料</w:t>
      </w:r>
      <w:r>
        <w:rPr>
          <w:rFonts w:hint="eastAsia" w:ascii="方正仿宋_GBK" w:hAnsi="方正小标宋_GBK" w:eastAsia="方正仿宋_GBK" w:cs="方正小标宋_GBK"/>
          <w:sz w:val="28"/>
          <w:szCs w:val="28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有要求中共党员需提供党员证明材料，有要求职称的需提供职称证书等材料</w:t>
      </w:r>
      <w:r>
        <w:rPr>
          <w:rFonts w:hint="eastAsia" w:ascii="方正仿宋_GBK" w:hAnsi="方正小标宋_GBK" w:eastAsia="方正仿宋_GBK" w:cs="方正小标宋_GBK"/>
          <w:sz w:val="28"/>
          <w:szCs w:val="28"/>
          <w:lang w:val="en-US" w:eastAsia="zh-CN"/>
        </w:rPr>
        <w:t>）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；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（4）获奖、学术成果等其他证明材料。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2098" w:right="1508" w:bottom="147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6239E"/>
    <w:rsid w:val="11E71364"/>
    <w:rsid w:val="14B968D9"/>
    <w:rsid w:val="1C617C94"/>
    <w:rsid w:val="20760748"/>
    <w:rsid w:val="26EA000A"/>
    <w:rsid w:val="2B8B6F15"/>
    <w:rsid w:val="2CAB32A8"/>
    <w:rsid w:val="2D1D1B0C"/>
    <w:rsid w:val="2F2607C3"/>
    <w:rsid w:val="2F8B6DF8"/>
    <w:rsid w:val="35EE7387"/>
    <w:rsid w:val="477D7D2A"/>
    <w:rsid w:val="4BFE353D"/>
    <w:rsid w:val="4FCA5B65"/>
    <w:rsid w:val="5503299F"/>
    <w:rsid w:val="59C52FB0"/>
    <w:rsid w:val="60F049FE"/>
    <w:rsid w:val="6C982302"/>
    <w:rsid w:val="739B6A4B"/>
    <w:rsid w:val="78EE347E"/>
    <w:rsid w:val="7DC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2020-09-12T10:18:00Z</dcterms:created>
  <dc:creator>Administrator</dc:creator>
  <cp:lastModifiedBy>王子暄</cp:lastModifiedBy>
  <dcterms:modified xsi:type="dcterms:W3CDTF">2021-09-09T08:04:11Z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43319D848F134392B40232C9C4C51FF5</vt:lpwstr>
  </property>
</Properties>
</file>