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560" w:lineRule="exact"/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北仑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区少儿艺术团2022年度招聘需求表</w:t>
      </w:r>
      <w:r>
        <w:rPr>
          <w:rFonts w:hint="eastAsia" w:ascii="微软雅黑" w:hAnsi="微软雅黑" w:eastAsia="微软雅黑" w:cs="微软雅黑"/>
          <w:color w:val="333332"/>
          <w:spacing w:val="7"/>
          <w:sz w:val="16"/>
          <w:szCs w:val="16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5" name="矩形 5" descr="IMG_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IMG_256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B8yWdNIAAAAD&#10;AQAADwAAAAAAAAABACAAAAAiAAAAZHJzL2Rvd25yZXYueG1sUEsBAhQAFAAAAAgAh07iQK8sSH8i&#10;AgAAQgQAAA4AAAAAAAAAAQAgAAAAIQEAAGRycy9lMm9Eb2MueG1sUEsFBgAAAAAGAAYAWQEAALUF&#10;AAAAAA==&#10;">
                <v:fill on="f" focussize="0,0"/>
                <v:stroke on="f"/>
                <v:imagedata o:title=""/>
                <o:lock v:ext="edit" rotation="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jc w:val="center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tbl>
      <w:tblPr>
        <w:tblStyle w:val="4"/>
        <w:tblW w:w="13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612"/>
        <w:gridCol w:w="830"/>
        <w:gridCol w:w="1870"/>
        <w:gridCol w:w="4167"/>
        <w:gridCol w:w="4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  <w:jc w:val="center"/>
        </w:trPr>
        <w:tc>
          <w:tcPr>
            <w:tcW w:w="57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bCs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</w:rPr>
              <w:t>序号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bCs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</w:rPr>
              <w:t>招聘岗位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bCs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</w:rPr>
              <w:t>招聘人数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bCs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</w:rPr>
              <w:t>岗位说明</w:t>
            </w:r>
          </w:p>
        </w:tc>
        <w:tc>
          <w:tcPr>
            <w:tcW w:w="416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bCs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</w:rPr>
              <w:t>专业及学历要求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bCs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5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书法教师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负责书法类课程的研发教学、社团教学、活动组织开展等工作</w:t>
            </w:r>
          </w:p>
        </w:tc>
        <w:tc>
          <w:tcPr>
            <w:tcW w:w="416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1.书法专业；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2.全日制普通高校本科及以上学历并取得相应学位；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3.有书法教学经验或取得中书协、省书协会员资格的可放宽专业条件。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1.2022年全日制普通高校应届毕业生（能在规定时间取得学历学位证书）；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历届生（已取得学历学位），年龄在35周岁以下，条件特别优秀者可适当放宽年龄。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Hans"/>
              </w:rPr>
              <w:t>科技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教师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负责科技类课程的研发教学、活动组织开展等工作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16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1.理工科专业；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2.全日制普通高校本科及以上学历并取得相应学位。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1.2022年全日制普通高校应届毕业生（能在规定时间取得学历学位证书）；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2.历届生（已取得学历学位），年龄在35周岁以下，条件特别优秀者可适当放宽年龄。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5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主持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表演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教师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负责主持与表演类课程的研发教学、社团教学、活动组织开展等工作</w:t>
            </w:r>
          </w:p>
        </w:tc>
        <w:tc>
          <w:tcPr>
            <w:tcW w:w="416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1.全日制本科及以上学历，普通话二级甲等及以上；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2.应届毕业生：表演类、播音主持、汉语言文学、学前教育等相关专业的优秀毕业生（2022年8月前能取得毕业证）；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3.往届毕业生：具有在各类教育机构从事主持、表演或语言、幼儿园等教学经历的人员。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1.2022年全日制普通高校应届毕业生（能在规定时间取得学历学位证书）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2.历届生（已取得学历学位），年龄在35周岁以下，条件特别优秀者可适当放宽年龄。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5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61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声乐教师</w:t>
            </w:r>
          </w:p>
        </w:tc>
        <w:tc>
          <w:tcPr>
            <w:tcW w:w="8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87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负责声乐教学、合唱社团等相关教学等</w:t>
            </w:r>
          </w:p>
        </w:tc>
        <w:tc>
          <w:tcPr>
            <w:tcW w:w="416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1.声乐及相关音乐专业；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2.全日制普通高校本科及以上学历并取得相应学位。</w:t>
            </w:r>
          </w:p>
        </w:tc>
        <w:tc>
          <w:tcPr>
            <w:tcW w:w="4448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1.2022年全日制普通高校应届毕业生（能在规定时间取得学历学位证书或认证书）；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2.历届生（已取得学历学位），年龄在35周岁以下。</w:t>
            </w:r>
          </w:p>
        </w:tc>
      </w:tr>
    </w:tbl>
    <w:p>
      <w:pPr>
        <w:spacing w:line="480" w:lineRule="exact"/>
        <w:rPr>
          <w:rFonts w:hint="eastAsia" w:ascii="微软雅黑" w:hAnsi="微软雅黑"/>
          <w:color w:val="4D4D4D"/>
          <w:sz w:val="28"/>
          <w:szCs w:val="28"/>
        </w:rPr>
        <w:sectPr>
          <w:pgSz w:w="16838" w:h="11906" w:orient="landscape"/>
          <w:pgMar w:top="1134" w:right="1440" w:bottom="1134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7A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2022-05-30T00:34:32Z</dcterms:created>
  <dc:creator>pc-004</dc:creator>
  <cp:lastModifiedBy>pc-004</cp:lastModifiedBy>
  <dcterms:modified xsi:type="dcterms:W3CDTF">2022-05-30T00:35:07Z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261AB215D6E2452DBEAEB220E6EB4E4F</vt:lpwstr>
  </property>
</Properties>
</file>