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color w:val="auto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6"/>
          <w:kern w:val="0"/>
          <w:sz w:val="32"/>
          <w:szCs w:val="32"/>
          <w:lang w:val="en-US" w:eastAsia="zh-CN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90"/>
        <w:gridCol w:w="1276"/>
        <w:gridCol w:w="1294"/>
        <w:gridCol w:w="1080"/>
        <w:gridCol w:w="72"/>
        <w:gridCol w:w="1168"/>
        <w:gridCol w:w="72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来宾市卫生学校非实名制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val="en-US"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5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时间、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院校及专业（全日制教育）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时间、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院校及专业（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u w:val="single"/>
                <w:lang w:val="en-US" w:eastAsia="zh-CN"/>
              </w:rPr>
              <w:t>非全日制教育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报名岗位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个人简历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从初中开始填写，时间不能间断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979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本人承诺以上报名信息真实有效。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                                                        承诺人：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                                                               年   月   日</w:t>
            </w:r>
          </w:p>
        </w:tc>
      </w:tr>
    </w:tbl>
    <w:p>
      <w:pPr>
        <w:widowControl/>
        <w:shd w:val="clear" w:color="auto" w:fill="FFFFFF"/>
        <w:spacing w:line="520" w:lineRule="exact"/>
        <w:rPr>
          <w:rFonts w:hint="default" w:ascii="仿宋" w:hAnsi="仿宋" w:eastAsia="仿宋" w:cs="宋体"/>
          <w:color w:val="auto"/>
          <w:spacing w:val="6"/>
          <w:kern w:val="0"/>
          <w:sz w:val="32"/>
          <w:szCs w:val="32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ZmEyZjg2Y2Y1OGI3YjYyZmY5MGE0ZmMyNTA5OGYifQ=="/>
  </w:docVars>
  <w:rsids>
    <w:rsidRoot w:val="059D5823"/>
    <w:rsid w:val="059D5823"/>
    <w:rsid w:val="3388623D"/>
    <w:rsid w:val="37D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2022-08-23T09:06:00Z</dcterms:created>
  <dc:creator>来宾人才网</dc:creator>
  <cp:lastModifiedBy>来宾人才网</cp:lastModifiedBy>
  <dcterms:modified xsi:type="dcterms:W3CDTF">2022-08-23T09:10:35Z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5F8510050F22497EA0317C9E73DAA776</vt:lpwstr>
  </property>
</Properties>
</file>