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ECDC" w14:textId="77777777" w:rsidR="00C176AD" w:rsidRDefault="00C176AD" w:rsidP="00C176A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511A7E1A" w14:textId="77777777" w:rsidR="00C176AD" w:rsidRDefault="00C176AD" w:rsidP="00C176AD">
      <w:pPr>
        <w:widowControl/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  <w:t>国内部分高校名单</w:t>
      </w:r>
    </w:p>
    <w:p w14:paraId="00647E8C" w14:textId="77777777" w:rsidR="00C176AD" w:rsidRDefault="00C176AD" w:rsidP="00C176AD">
      <w:pPr>
        <w:widowControl/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</w:pPr>
    </w:p>
    <w:p w14:paraId="2A575ED5" w14:textId="77777777" w:rsidR="00C176AD" w:rsidRDefault="00C176AD" w:rsidP="00C176AD">
      <w:pP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中国人民大学、北京航空航天大学、北京理工大学、北京师范大学、南开大学、天津大学、吉林大学、同济大学、华东师范大学、东南大学、厦门大学、山东大学、武汉大学、华中科技大学、中南大学、中山大学、华南理工大学、四川大学、重庆大学、电子科技大学、兰州大学、国防科技大学、东北大学、郑州大学、湖南大学、北京交通大学、北京科技大学、北京邮电大学、北京外国语大学、中国传媒大学、中央财经大学、对外经济贸易大学、北京体育大学、中央音乐学院、中国政法大学、河北工业大学、太原理工大学、东北师范大学、华东理工大学、东华大学、上海外国语大学、上海财经大学、上海大学、苏州大学、南京航空航天大学、南京理工大学、南京师范大学、安徽大学、福州大学、南昌大学、武汉理工大学、华中师范大学、中南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财经政法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大学、湖南师范大学、暨南大学、华南师范大学、西南大学、西南财经大学、西安电子科技大学、陕西师范大学、宁波大学、浙江师范大学初阳学院、杭州师范大学经亨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颐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学院、中国美术学院</w:t>
      </w:r>
    </w:p>
    <w:p w14:paraId="74DDDE07" w14:textId="77777777" w:rsidR="00C176AD" w:rsidRDefault="00C176AD" w:rsidP="00C176AD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E9E8203" w14:textId="77777777" w:rsidR="00D908C0" w:rsidRPr="00C176AD" w:rsidRDefault="00D908C0"/>
    <w:sectPr w:rsidR="00D908C0" w:rsidRPr="00C17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2D"/>
    <w:rsid w:val="00C176AD"/>
    <w:rsid w:val="00D908C0"/>
    <w:rsid w:val="00E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EA489-9C09-4FD8-BD60-DC451F38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Wenjing</dc:creator>
  <cp:keywords/>
  <dc:description/>
  <cp:lastModifiedBy>LIU Wenjing</cp:lastModifiedBy>
  <cp:revision>2</cp:revision>
  <dcterms:created xsi:type="dcterms:W3CDTF">2023-11-28T00:21:00Z</dcterms:created>
  <dcterms:modified xsi:type="dcterms:W3CDTF">2023-11-28T00:21:00Z</dcterms:modified>
</cp:coreProperties>
</file>