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65" w:type="dxa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645"/>
        <w:gridCol w:w="660"/>
        <w:gridCol w:w="465"/>
        <w:gridCol w:w="1740"/>
        <w:gridCol w:w="915"/>
        <w:gridCol w:w="765"/>
        <w:gridCol w:w="810"/>
        <w:gridCol w:w="1215"/>
        <w:gridCol w:w="645"/>
        <w:gridCol w:w="525"/>
        <w:gridCol w:w="1500"/>
        <w:gridCol w:w="780"/>
        <w:gridCol w:w="1050"/>
        <w:gridCol w:w="9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865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华东师范大学附属三明中学公开选聘教师岗位信息表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选聘单位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选聘岗位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选聘人数</w:t>
            </w:r>
          </w:p>
        </w:tc>
        <w:tc>
          <w:tcPr>
            <w:tcW w:w="10860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全日制普通教育学历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专技人员（初中语文教师）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6350" b="2667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59264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B3vySt/wEAAPkDAAAOAAAAZHJzL2Uyb0RvYy54bWytU82O&#10;0zAQviPxDpbvNOmuVK2ipnvYUi4IKrE8wNSeNBb+k+027UvwAkjc4MSRO2/D8hiMk2xZdi89bA7O&#10;2DP+Zr5vxvPrg9FsjyEqZ2s+nZScoRVOKrut+cfb1asrzmICK0E7izU/YuTXi5cv5p2v8MK1TksM&#10;jEBsrDpf8zYlXxVFFC0aiBPn0ZKzccFAom3YFjJAR+hGFxdlOSs6F6QPTmCMdLocnHxEDOcAuqZR&#10;ApdO7AzaNKAG1JCIUmyVj3zRV9s0KNL7pomYmK45MU39SknI3uS1WMyh2gbwrRJjCXBOCY84GVCW&#10;kp6glpCA7YJ6AmWUCC66Jk2EM8VApFeEWEzLR9p8aMFjz4Wkjv4kenw+WPFuvw5MyZrPOLNgqOF3&#10;X37+/vztz6+vtN79+M5mWaTOx4pib+w6jLvo1yEzPjTB5D9xYYde2ONJWDwkJuhwNiV2l6S5uPcV&#10;/y76ENMbdIZlo+Za2cwZKti/jYmSUeh9SD7WlnU1v7yalhkPaAIb6jyZxhOLRH38dNuO3YhOK7lS&#10;WueLMWw3NzqwPdAsrFYlfZkZwf8XlnMtIbZDXO8apqRFkK+tZOnoSSVLj4PnSgxKzjTSW8oWAUKV&#10;QOlzIim1tvkC9pM60s1SD+Jma+PkkTq080FtW5Jn2tecPTQRffXj9OaRe7gn++GL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He/JK3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具有初中及以上语文教师资格证书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专技人员（初中数学教师）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6350" b="2667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0288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BJnQwl/wEAAPkDAAAOAAAAZHJzL2Uyb0RvYy54bWytU82O&#10;0zAQviPxDpbvNOmutKqipnvYUi4IKrE8wNR2Ggv/yeM27UvwAkjc4MSRO2/D8hiMk2xZdi89bA7O&#10;2DP+Zr5vxvPrgzVsryJq72o+nZScKSe81G5b84+3q1czzjCBk2C8UzU/KuTXi5cv5l2o1IVvvZEq&#10;MgJxWHWh5m1KoSoKFK2ygBMflCNn46OFRNu4LWSEjtCtKS7K8qrofJQheqEQ6XQ5OPmIGM8B9E2j&#10;hVp6sbPKpQE1KgOJKGGrA/JFX23TKJHeNw2qxEzNiWnqV0pC9iavxWIO1TZCaLUYS4BzSnjEyYJ2&#10;lPQEtYQEbBf1EyirRfTomzQR3hYDkV4RYjEtH2nzoYWgei4kNYaT6Ph8sOLdfh2ZljWntjuw1PC7&#10;Lz9/f/7259dXWu9+fGezLFIXsKLYG7eO4w7DOmbGhyba/Ccu7NALezwJqw6JCTq8mhK7S9Jc3PuK&#10;fxdDxPRGecuyUXOjXeYMFezfYqJkFHofko+NY13NL2fTMuMBTWBDnSfTBmKRqI+fbtuxG+iNlitt&#10;TL6Icbu5MZHtgWZhtSrpy8wI/r+wnGsJ2A5xvWuYklaBfO0kS8dAKjl6HDxXYpXkzCh6S9kiQKgS&#10;aHNOJKU2Ll9Q/aSOdLPUg7jZ2nh5pA7tQtTbluSZ9jVnD01EX/04vXnkHu7JfvhiF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EmdDCX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具有初中及以上数学教师格证书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专技人员（初中体育教师）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具有中小学二级教师职称，年龄原则上不超过35周岁；具有中小学一级教师职称，年龄原则上不超过40周岁；具有中小学副高级、正高级教师职称，年龄分别不超过45周岁、50周岁。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体育学类、教育学类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6350" b="2667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1312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A798B6/wEAAPkDAAAOAAAAZHJzL2Uyb0RvYy54bWytU81u&#10;EzEQviPxDpbvZDetVLWrbHpoCBcEkSgPMLFnsxb+k+1kk5fgBZC4wYkjd96G8hiMd7ehtJccugfv&#10;2DP+Zr5vxrPrvdFshyEqZ2s+nZScoRVOKrup+cfb5atLzmICK0E7izU/YOTX85cvZp2v8My1TksM&#10;jEBsrDpf8zYlXxVFFC0aiBPn0ZKzccFAom3YFDJAR+hGF2dleVF0LkgfnMAY6XQxOPmIGE4BdE2j&#10;BC6c2Bq0aUANqCERpdgqH/m8r7ZpUKT3TRMxMV1zYpr6lZKQvc5rMZ9BtQngWyXGEuCUEh5xMqAs&#10;JT1CLSAB2wb1BMooEVx0TZoIZ4qBSK8IsZiWj7T50ILHngtJHf1R9Ph8sOLdbhWYkjW/4syCoYbf&#10;ffn5+/O3P7++0nr34zu7yiJ1PlYUe2NXYdxFvwqZ8b4JJv+JC9v3wh6OwuI+MUGHF1Nid06ai3tf&#10;8e+iDzG9QWdYNmqulc2coYLd25goGYXeh+RjbVlX8/PLaZnxgCawoc6TaTyxSNTHT7ft2I3otJJL&#10;pXW+GMNmfaMD2wHNwnJZ0peZEfx/YTnXAmI7xPWuYUpaBPnaSpYOnlSy9Dh4rsSg5EwjvaVsESBU&#10;CZQ+JZJSa5svYD+pI90s9SButtZOHqhDWx/UpiV5pn3N2UMT0Vc/Tm8euYd7sh++2P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Dv3wHr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具有中小学二级教师及以上职称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具有初中及以上体育教师资格证书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ZWYzNGY1ODJhZDYwNWIzZDk5MjE2ZjlhY2U4ZDQifQ=="/>
  </w:docVars>
  <w:rsids>
    <w:rsidRoot w:val="0BB561D5"/>
    <w:rsid w:val="0BB561D5"/>
    <w:rsid w:val="358A77F6"/>
    <w:rsid w:val="6FC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2024-01-11T13:35:00Z</dcterms:created>
  <dc:creator>大嘴猴</dc:creator>
  <cp:lastModifiedBy>大嘴猴</cp:lastModifiedBy>
  <dcterms:modified xsi:type="dcterms:W3CDTF">2024-01-11T13:41:50Z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E2ABE645E73E42ACA78B8C4BE2DB7B7C_11</vt:lpwstr>
  </property>
</Properties>
</file>