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浙江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省瑞安中学面向社会公开招聘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公办教师专业资格审查办法</w:t>
      </w:r>
      <w:bookmarkEnd w:id="0"/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00" w:lineRule="exact"/>
        <w:ind w:firstLine="624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根据招聘要求，结合岗位工作实际需要，特制定本专业资格审查办法。具体如下：</w:t>
      </w:r>
    </w:p>
    <w:p>
      <w:pPr>
        <w:spacing w:line="500" w:lineRule="exact"/>
        <w:ind w:firstLine="612" w:firstLineChars="196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一、“高中语文教师”岗位可报考专业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>中国语言文学类、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500" w:lineRule="exact"/>
        <w:ind w:firstLine="612" w:firstLineChars="196"/>
        <w:rPr>
          <w:rFonts w:ascii="黑体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二、“高中地理教师”岗位可报考专业：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20" w:lineRule="exact"/>
        <w:ind w:firstLine="612" w:firstLineChars="196"/>
        <w:rPr>
          <w:rFonts w:ascii="黑体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三、“高中化学教师”岗位可报考专业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single"/>
        </w:rPr>
        <w:t>化学类、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化学、应用化学、物理化学、材料化学、有机化学、无机化学、分析化学、化学生物学、分子科学与工程、高分子化学与物理、高分子材料与工程、能源化学工程、材料科学与工程、化学工程、化学工艺、化学工程与工艺、能源化学、精细化工、生物化工、工业催化、化学工程与技术、学科教学（化学）、课程与教学论（化学）。</w:t>
      </w:r>
    </w:p>
    <w:p>
      <w:pPr>
        <w:spacing w:line="500" w:lineRule="exact"/>
        <w:ind w:firstLine="612" w:firstLineChars="196"/>
        <w:rPr>
          <w:rFonts w:ascii="黑体" w:eastAsia="黑体"/>
          <w:color w:val="auto"/>
          <w:sz w:val="32"/>
          <w:szCs w:val="32"/>
          <w:highlight w:val="none"/>
        </w:rPr>
      </w:pPr>
    </w:p>
    <w:p>
      <w:pPr>
        <w:spacing w:line="500" w:lineRule="exact"/>
        <w:ind w:firstLine="612" w:firstLineChars="196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四、其他事宜</w:t>
      </w:r>
    </w:p>
    <w:p>
      <w:pPr>
        <w:spacing w:line="520" w:lineRule="exact"/>
        <w:ind w:firstLine="612" w:firstLineChars="196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(2008年)（2011年）、《研究生教育学科专业目录（2022年）》、中国研究生招生信息网“专业知识库”进行审查。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国（境）外学历学位有关毕业时间及所学专业的认定，以国家教育部留学人员服务中心认证书为准。国家、省出台新规定的，按新规定执行。</w:t>
      </w:r>
    </w:p>
    <w:p>
      <w:pPr>
        <w:spacing w:line="520" w:lineRule="exact"/>
        <w:ind w:firstLine="612" w:firstLineChars="196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可报考专业中加粗加下划线字体中的“类”为一级学科，包含该一级学科下的所有二级学科，例：力学类，包含理论与应用力学、工程力学。</w:t>
      </w:r>
    </w:p>
    <w:p>
      <w:pPr>
        <w:spacing w:line="500" w:lineRule="exact"/>
        <w:ind w:firstLine="624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目录中未列入的专业或各高校新设专业，与职位要求的专业相近似的，由报考人员提供相应的学习课程等证明资料，本着“相近、相似”和“宜宽不宜窄，有利于人才选拔”的原则进行专业条件审核，可根据实际情况予以从宽认定。</w:t>
      </w:r>
    </w:p>
    <w:p>
      <w:pPr>
        <w:spacing w:line="500" w:lineRule="exact"/>
        <w:ind w:firstLine="612" w:firstLineChars="196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科以上学历对象，其本科学历、所学专业符合报考岗位条件及专业要求的，可以低学历及专业报考，例：一考生已取得心理健康教育专业研究生学历，可以以其原先取得本科汉语言文学专业报考高中语文教师岗位，报考学历为本科。</w:t>
      </w:r>
    </w:p>
    <w:p>
      <w:pPr>
        <w:spacing w:line="500" w:lineRule="exact"/>
        <w:ind w:firstLine="624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五、本办法仅适用于本次招聘报名。未尽事宜，由浙江</w:t>
      </w:r>
      <w:r>
        <w:rPr>
          <w:rFonts w:hint="eastAsia" w:ascii="黑体" w:eastAsia="黑体"/>
          <w:sz w:val="32"/>
          <w:szCs w:val="32"/>
        </w:rPr>
        <w:t>省瑞安中学会同瑞安市教育局、瑞安市人力资源和社会保障局研究确定并负责解释。</w:t>
      </w:r>
    </w:p>
    <w:sectPr>
      <w:headerReference r:id="rId3" w:type="default"/>
      <w:footerReference r:id="rId4" w:type="default"/>
      <w:pgSz w:w="11906" w:h="16838"/>
      <w:pgMar w:top="851" w:right="1474" w:bottom="851" w:left="1588" w:header="851" w:footer="885" w:gutter="0"/>
      <w:pgNumType w:fmt="decimal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A8395C-15B9-4AEC-B55B-49F4CF41D4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C82F13F-48B2-46F7-9193-BFF155AD7C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9F7BD9-6CEC-4714-8A30-7317BFF00D4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9587BA8-C0FF-41EC-B179-352B451C2E6C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FiMmY2NWNjODdmMDhmZDU1NDIyOTc5NTFmM2IifQ=="/>
  </w:docVars>
  <w:rsids>
    <w:rsidRoot w:val="00A03D69"/>
    <w:rsid w:val="00011B09"/>
    <w:rsid w:val="00017A9A"/>
    <w:rsid w:val="00031EB9"/>
    <w:rsid w:val="00040791"/>
    <w:rsid w:val="000B7014"/>
    <w:rsid w:val="000C57D6"/>
    <w:rsid w:val="000C7498"/>
    <w:rsid w:val="000D10DE"/>
    <w:rsid w:val="000D477D"/>
    <w:rsid w:val="000E3234"/>
    <w:rsid w:val="000E3B0C"/>
    <w:rsid w:val="000E6A85"/>
    <w:rsid w:val="001132E0"/>
    <w:rsid w:val="001237B8"/>
    <w:rsid w:val="001352AC"/>
    <w:rsid w:val="00147E31"/>
    <w:rsid w:val="00155FE8"/>
    <w:rsid w:val="00164CA4"/>
    <w:rsid w:val="00167845"/>
    <w:rsid w:val="00170DDB"/>
    <w:rsid w:val="00173B4C"/>
    <w:rsid w:val="0019403B"/>
    <w:rsid w:val="00194176"/>
    <w:rsid w:val="001A2AB0"/>
    <w:rsid w:val="001B453E"/>
    <w:rsid w:val="001B4BD8"/>
    <w:rsid w:val="001B7645"/>
    <w:rsid w:val="001C3515"/>
    <w:rsid w:val="001C5395"/>
    <w:rsid w:val="001C6D05"/>
    <w:rsid w:val="001D5392"/>
    <w:rsid w:val="00204654"/>
    <w:rsid w:val="002105BF"/>
    <w:rsid w:val="00225640"/>
    <w:rsid w:val="002317CE"/>
    <w:rsid w:val="002620A3"/>
    <w:rsid w:val="00265A98"/>
    <w:rsid w:val="00281774"/>
    <w:rsid w:val="00282C9E"/>
    <w:rsid w:val="002925D4"/>
    <w:rsid w:val="002A5360"/>
    <w:rsid w:val="002A77A6"/>
    <w:rsid w:val="002B1B0A"/>
    <w:rsid w:val="002C23B4"/>
    <w:rsid w:val="002D1C18"/>
    <w:rsid w:val="002F0A1A"/>
    <w:rsid w:val="002F3453"/>
    <w:rsid w:val="003130F0"/>
    <w:rsid w:val="00342435"/>
    <w:rsid w:val="00342A99"/>
    <w:rsid w:val="003932B3"/>
    <w:rsid w:val="003A7DB0"/>
    <w:rsid w:val="003C0E35"/>
    <w:rsid w:val="003D7FC8"/>
    <w:rsid w:val="003E7868"/>
    <w:rsid w:val="003F4FA3"/>
    <w:rsid w:val="00401696"/>
    <w:rsid w:val="00413126"/>
    <w:rsid w:val="00461236"/>
    <w:rsid w:val="00494737"/>
    <w:rsid w:val="004A0A39"/>
    <w:rsid w:val="004A1D9F"/>
    <w:rsid w:val="004A2FB7"/>
    <w:rsid w:val="00501EF3"/>
    <w:rsid w:val="00523C93"/>
    <w:rsid w:val="005369ED"/>
    <w:rsid w:val="005439BE"/>
    <w:rsid w:val="00557E18"/>
    <w:rsid w:val="005706E5"/>
    <w:rsid w:val="00594F77"/>
    <w:rsid w:val="00595DA9"/>
    <w:rsid w:val="00595FF8"/>
    <w:rsid w:val="005A4ABB"/>
    <w:rsid w:val="005C58B1"/>
    <w:rsid w:val="00602EBA"/>
    <w:rsid w:val="00630F3A"/>
    <w:rsid w:val="00633BEC"/>
    <w:rsid w:val="00642F01"/>
    <w:rsid w:val="0066320C"/>
    <w:rsid w:val="0066633C"/>
    <w:rsid w:val="00672890"/>
    <w:rsid w:val="00686F1C"/>
    <w:rsid w:val="00692EEF"/>
    <w:rsid w:val="006A2BB9"/>
    <w:rsid w:val="006A4FD1"/>
    <w:rsid w:val="006C0ADE"/>
    <w:rsid w:val="006D39EB"/>
    <w:rsid w:val="006E5069"/>
    <w:rsid w:val="006F7596"/>
    <w:rsid w:val="007167E1"/>
    <w:rsid w:val="0072215B"/>
    <w:rsid w:val="0073307C"/>
    <w:rsid w:val="00737CC1"/>
    <w:rsid w:val="00740F5E"/>
    <w:rsid w:val="007511FB"/>
    <w:rsid w:val="0075452A"/>
    <w:rsid w:val="0077234C"/>
    <w:rsid w:val="00783A3C"/>
    <w:rsid w:val="0079089A"/>
    <w:rsid w:val="00791003"/>
    <w:rsid w:val="007A576D"/>
    <w:rsid w:val="007B6F5B"/>
    <w:rsid w:val="007D2286"/>
    <w:rsid w:val="007D3845"/>
    <w:rsid w:val="007E14FF"/>
    <w:rsid w:val="007E16F6"/>
    <w:rsid w:val="007F070C"/>
    <w:rsid w:val="00814CD9"/>
    <w:rsid w:val="008168B0"/>
    <w:rsid w:val="0083098D"/>
    <w:rsid w:val="00837AD5"/>
    <w:rsid w:val="00844078"/>
    <w:rsid w:val="00851D08"/>
    <w:rsid w:val="00857768"/>
    <w:rsid w:val="00865BCC"/>
    <w:rsid w:val="00867077"/>
    <w:rsid w:val="00871925"/>
    <w:rsid w:val="0089364E"/>
    <w:rsid w:val="008A59FD"/>
    <w:rsid w:val="008B65D7"/>
    <w:rsid w:val="008B6CF8"/>
    <w:rsid w:val="008E54A8"/>
    <w:rsid w:val="0092092C"/>
    <w:rsid w:val="009272FE"/>
    <w:rsid w:val="00927942"/>
    <w:rsid w:val="00930075"/>
    <w:rsid w:val="0093016F"/>
    <w:rsid w:val="009510BC"/>
    <w:rsid w:val="009550EB"/>
    <w:rsid w:val="00972BDA"/>
    <w:rsid w:val="00984D91"/>
    <w:rsid w:val="009A3953"/>
    <w:rsid w:val="009B334B"/>
    <w:rsid w:val="009B433F"/>
    <w:rsid w:val="009B4798"/>
    <w:rsid w:val="009D7EE0"/>
    <w:rsid w:val="009F441F"/>
    <w:rsid w:val="00A03D69"/>
    <w:rsid w:val="00A10D9F"/>
    <w:rsid w:val="00A15BE9"/>
    <w:rsid w:val="00A34460"/>
    <w:rsid w:val="00A35F28"/>
    <w:rsid w:val="00A51A11"/>
    <w:rsid w:val="00A5552D"/>
    <w:rsid w:val="00A70569"/>
    <w:rsid w:val="00A717A3"/>
    <w:rsid w:val="00A75AF1"/>
    <w:rsid w:val="00A779C7"/>
    <w:rsid w:val="00A838D3"/>
    <w:rsid w:val="00AA611F"/>
    <w:rsid w:val="00AC01AD"/>
    <w:rsid w:val="00AC5D13"/>
    <w:rsid w:val="00AE2437"/>
    <w:rsid w:val="00B316BD"/>
    <w:rsid w:val="00B4730A"/>
    <w:rsid w:val="00B55D3F"/>
    <w:rsid w:val="00B72809"/>
    <w:rsid w:val="00B93073"/>
    <w:rsid w:val="00BD0A0F"/>
    <w:rsid w:val="00BE0F28"/>
    <w:rsid w:val="00BF57F2"/>
    <w:rsid w:val="00C14E75"/>
    <w:rsid w:val="00C34229"/>
    <w:rsid w:val="00C56FC3"/>
    <w:rsid w:val="00C8120D"/>
    <w:rsid w:val="00C841DB"/>
    <w:rsid w:val="00C9413B"/>
    <w:rsid w:val="00CB0B63"/>
    <w:rsid w:val="00CC368D"/>
    <w:rsid w:val="00CE0259"/>
    <w:rsid w:val="00CE065D"/>
    <w:rsid w:val="00CF1E9B"/>
    <w:rsid w:val="00CF367D"/>
    <w:rsid w:val="00D01698"/>
    <w:rsid w:val="00D0628F"/>
    <w:rsid w:val="00D07D21"/>
    <w:rsid w:val="00D10552"/>
    <w:rsid w:val="00D33183"/>
    <w:rsid w:val="00D67A7A"/>
    <w:rsid w:val="00D77E25"/>
    <w:rsid w:val="00DB77F0"/>
    <w:rsid w:val="00DC2BBE"/>
    <w:rsid w:val="00DC5670"/>
    <w:rsid w:val="00DC7DEB"/>
    <w:rsid w:val="00DE0239"/>
    <w:rsid w:val="00DE1DB4"/>
    <w:rsid w:val="00DE351E"/>
    <w:rsid w:val="00DF082B"/>
    <w:rsid w:val="00E12DE1"/>
    <w:rsid w:val="00E2074F"/>
    <w:rsid w:val="00E22A7E"/>
    <w:rsid w:val="00E3331C"/>
    <w:rsid w:val="00E44949"/>
    <w:rsid w:val="00E51FC8"/>
    <w:rsid w:val="00E7037A"/>
    <w:rsid w:val="00E94A55"/>
    <w:rsid w:val="00EA6930"/>
    <w:rsid w:val="00EC33D9"/>
    <w:rsid w:val="00ED13F5"/>
    <w:rsid w:val="00ED549B"/>
    <w:rsid w:val="00EE4DCD"/>
    <w:rsid w:val="00EE61E0"/>
    <w:rsid w:val="00EE67C4"/>
    <w:rsid w:val="00EF2AD9"/>
    <w:rsid w:val="00EF323E"/>
    <w:rsid w:val="00F06E2C"/>
    <w:rsid w:val="00F0753F"/>
    <w:rsid w:val="00F1317F"/>
    <w:rsid w:val="00F13B02"/>
    <w:rsid w:val="00F2795A"/>
    <w:rsid w:val="00F63C45"/>
    <w:rsid w:val="00F74E9A"/>
    <w:rsid w:val="00F835FF"/>
    <w:rsid w:val="00F86197"/>
    <w:rsid w:val="00F91F05"/>
    <w:rsid w:val="00F940CA"/>
    <w:rsid w:val="00FB2301"/>
    <w:rsid w:val="00FB4C32"/>
    <w:rsid w:val="00FE4907"/>
    <w:rsid w:val="05D643F4"/>
    <w:rsid w:val="0CBB09AD"/>
    <w:rsid w:val="139B5509"/>
    <w:rsid w:val="199117FC"/>
    <w:rsid w:val="19DA72FF"/>
    <w:rsid w:val="1DF34C4B"/>
    <w:rsid w:val="212B4B23"/>
    <w:rsid w:val="213F36C9"/>
    <w:rsid w:val="278B0709"/>
    <w:rsid w:val="2E3C07CA"/>
    <w:rsid w:val="38C15B5C"/>
    <w:rsid w:val="401554B5"/>
    <w:rsid w:val="41D554AE"/>
    <w:rsid w:val="4D90322A"/>
    <w:rsid w:val="54853FD9"/>
    <w:rsid w:val="5772155C"/>
    <w:rsid w:val="62654054"/>
    <w:rsid w:val="653E6165"/>
    <w:rsid w:val="6693507D"/>
    <w:rsid w:val="68DA5367"/>
    <w:rsid w:val="6FE932A2"/>
    <w:rsid w:val="782E0D44"/>
    <w:rsid w:val="78C714DA"/>
    <w:rsid w:val="7A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autoRedefine/>
    <w:qFormat/>
    <w:uiPriority w:val="0"/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customStyle="1" w:styleId="16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8127</Words>
  <Characters>8496</Characters>
  <Lines>680</Lines>
  <Paragraphs>584</Paragraphs>
  <TotalTime>51</TotalTime>
  <ScaleCrop>false</ScaleCrop>
  <LinksUpToDate>false</LinksUpToDate>
  <CharactersWithSpaces>8849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2024-05-14T02:38:00Z</dcterms:created>
  <dc:creator>c</dc:creator>
  <cp:lastModifiedBy>随缘</cp:lastModifiedBy>
  <cp:lastPrinted>2024-05-14T06:25:00Z</cp:lastPrinted>
  <dcterms:modified xsi:type="dcterms:W3CDTF">2024-05-15T10:20:29Z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E1EA47A509FA45438379F0951AF06ECF_13</vt:lpwstr>
  </property>
  <property fmtid="{D5CDD505-2E9C-101B-9397-08002B2CF9AE}" pid="3" name="KSOProductBuildVer">
    <vt:lpwstr>2052-12.1.0.16729</vt:lpwstr>
  </property>
</Properties>
</file>