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6C7BAD" w14:textId="77777777" w:rsidR="00C270A6" w:rsidRDefault="00000000">
      <w:pPr>
        <w:spacing w:line="640" w:lineRule="exact"/>
        <w:ind w:left="880" w:hangingChars="200" w:hanging="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事业单位公开招聘违纪违规行为处理规定</w:t>
      </w:r>
    </w:p>
    <w:p w14:paraId="6BD18079" w14:textId="77777777" w:rsidR="00C270A6" w:rsidRDefault="00000000">
      <w:pPr>
        <w:spacing w:line="640" w:lineRule="exact"/>
        <w:ind w:left="640" w:hangingChars="200" w:hanging="640"/>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14:paraId="5F3A9FFC" w14:textId="77777777" w:rsidR="00C270A6" w:rsidRDefault="00000000">
      <w:pPr>
        <w:spacing w:line="640" w:lineRule="exact"/>
        <w:ind w:left="640" w:hangingChars="200" w:hanging="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人力资源和社会保障部令</w:t>
      </w:r>
      <w:r>
        <w:rPr>
          <w:rFonts w:ascii="Times New Roman" w:eastAsia="仿宋_GB2312" w:hAnsi="Times New Roman" w:cs="Times New Roman"/>
          <w:sz w:val="32"/>
          <w:szCs w:val="32"/>
        </w:rPr>
        <w:t>  </w:t>
      </w:r>
      <w:r>
        <w:rPr>
          <w:rFonts w:ascii="Times New Roman" w:eastAsia="仿宋_GB2312" w:hAnsi="Times New Roman" w:cs="Times New Roman"/>
          <w:sz w:val="32"/>
          <w:szCs w:val="32"/>
        </w:rPr>
        <w:t>第</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p>
    <w:p w14:paraId="67187477" w14:textId="77777777" w:rsidR="00C270A6" w:rsidRDefault="00000000">
      <w:pPr>
        <w:spacing w:line="640" w:lineRule="exact"/>
        <w:ind w:left="640" w:hangingChars="200" w:hanging="640"/>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14:paraId="3038E4FB" w14:textId="77777777" w:rsidR="00C270A6" w:rsidRDefault="00000000">
      <w:pPr>
        <w:spacing w:line="640" w:lineRule="exact"/>
        <w:ind w:left="-2"/>
        <w:rPr>
          <w:rFonts w:ascii="Times New Roman" w:eastAsia="仿宋_GB2312" w:hAnsi="Times New Roman" w:cs="Times New Roman"/>
          <w:sz w:val="32"/>
          <w:szCs w:val="32"/>
        </w:rPr>
      </w:pPr>
      <w:r>
        <w:rPr>
          <w:rFonts w:ascii="Times New Roman" w:eastAsia="仿宋_GB2312" w:hAnsi="Times New Roman" w:cs="Times New Roman"/>
          <w:sz w:val="32"/>
          <w:szCs w:val="32"/>
        </w:rPr>
        <w:t>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《事业单位公开招聘违纪违规行为处理规定》已经</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日人力资源社会保障部第</w:t>
      </w:r>
      <w:r>
        <w:rPr>
          <w:rFonts w:ascii="Times New Roman" w:eastAsia="仿宋_GB2312" w:hAnsi="Times New Roman" w:cs="Times New Roman"/>
          <w:sz w:val="32"/>
          <w:szCs w:val="32"/>
        </w:rPr>
        <w:t>135</w:t>
      </w:r>
      <w:r>
        <w:rPr>
          <w:rFonts w:ascii="Times New Roman" w:eastAsia="仿宋_GB2312" w:hAnsi="Times New Roman" w:cs="Times New Roman"/>
          <w:sz w:val="32"/>
          <w:szCs w:val="32"/>
        </w:rPr>
        <w:t>次部务会审议通过，现予公布，自</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日起施行。</w:t>
      </w:r>
    </w:p>
    <w:p w14:paraId="11B52C4E" w14:textId="77777777" w:rsidR="00C270A6" w:rsidRDefault="00000000">
      <w:pPr>
        <w:spacing w:line="640" w:lineRule="exact"/>
        <w:ind w:left="640" w:hangingChars="200" w:hanging="640"/>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14:paraId="6E716BDF" w14:textId="77777777" w:rsidR="00C270A6" w:rsidRDefault="00000000">
      <w:pPr>
        <w:spacing w:line="640" w:lineRule="exact"/>
        <w:ind w:leftChars="304" w:left="638" w:firstLineChars="1700" w:firstLine="5440"/>
        <w:rPr>
          <w:rFonts w:ascii="Times New Roman" w:eastAsia="仿宋_GB2312" w:hAnsi="Times New Roman" w:cs="Times New Roman"/>
          <w:sz w:val="32"/>
          <w:szCs w:val="32"/>
        </w:rPr>
      </w:pPr>
      <w:r>
        <w:rPr>
          <w:rFonts w:ascii="Times New Roman" w:eastAsia="仿宋_GB2312" w:hAnsi="Times New Roman" w:cs="Times New Roman"/>
          <w:sz w:val="32"/>
          <w:szCs w:val="32"/>
        </w:rPr>
        <w:t>部长</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尹蔚民</w:t>
      </w:r>
    </w:p>
    <w:p w14:paraId="10444B6B" w14:textId="77777777" w:rsidR="00C270A6" w:rsidRDefault="00000000">
      <w:pPr>
        <w:spacing w:line="640" w:lineRule="exact"/>
        <w:ind w:leftChars="304" w:left="638" w:firstLineChars="1600" w:firstLine="5120"/>
        <w:rPr>
          <w:rFonts w:ascii="Times New Roman" w:eastAsia="仿宋_GB2312" w:hAnsi="Times New Roman" w:cs="Times New Roman"/>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日</w:t>
      </w:r>
    </w:p>
    <w:p w14:paraId="270DEFA9" w14:textId="77777777" w:rsidR="00C270A6" w:rsidRDefault="00000000">
      <w:pPr>
        <w:spacing w:line="640" w:lineRule="exact"/>
        <w:ind w:left="640" w:hangingChars="200" w:hanging="640"/>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14:paraId="5CAFEB2D" w14:textId="77777777" w:rsidR="00C270A6" w:rsidRDefault="00000000">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事业单位公开招聘违纪违规行为处理规定</w:t>
      </w:r>
    </w:p>
    <w:p w14:paraId="63DE13CF"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14:paraId="59AACCB5" w14:textId="77777777" w:rsidR="00C270A6" w:rsidRDefault="00000000">
      <w:pPr>
        <w:spacing w:line="640" w:lineRule="exact"/>
        <w:jc w:val="center"/>
        <w:rPr>
          <w:rFonts w:ascii="黑体" w:eastAsia="黑体" w:hAnsi="黑体" w:cs="黑体"/>
          <w:sz w:val="32"/>
          <w:szCs w:val="32"/>
        </w:rPr>
      </w:pPr>
      <w:r>
        <w:rPr>
          <w:rFonts w:ascii="黑体" w:eastAsia="黑体" w:hAnsi="黑体" w:cs="黑体" w:hint="eastAsia"/>
          <w:sz w:val="32"/>
          <w:szCs w:val="32"/>
        </w:rPr>
        <w:t>第一章   总 则</w:t>
      </w:r>
    </w:p>
    <w:p w14:paraId="087C13CC"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14:paraId="1B103CFF"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第一条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为加强事业单位公开招聘工作管理，规范公开招聘违纪违规行为的认定与处理，保证招聘工作公开、公平、公正，根据《事业单位人事管理条例》等有关规定，制定本规定。</w:t>
      </w:r>
    </w:p>
    <w:p w14:paraId="5900CBD7"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第二条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事业单位公开招聘中违纪违规行为的认定与处理，适用本规定。</w:t>
      </w:r>
    </w:p>
    <w:p w14:paraId="0E98E2B5"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第三条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认定与处理公开招聘违纪违规行为，应当事实清楚、证据确凿、程序规范、适用规定准确。</w:t>
      </w:r>
    </w:p>
    <w:p w14:paraId="1A3DE6F0"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第四条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中央事业单位人事综合管理部门负责全国事业单位公开招聘工作的综合管理与监督。</w:t>
      </w:r>
    </w:p>
    <w:p w14:paraId="53D14CF8"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各级事业单位人事综合管理部门、事业单位主管部门、招聘单位按照事业单位公开招聘管理权限，依据本规定对公开招聘违纪违规行为进行认定与处理。</w:t>
      </w:r>
    </w:p>
    <w:p w14:paraId="1F82A062"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14:paraId="714FA4B8" w14:textId="77777777" w:rsidR="00C270A6" w:rsidRDefault="00000000">
      <w:pPr>
        <w:spacing w:line="640" w:lineRule="exact"/>
        <w:jc w:val="center"/>
        <w:rPr>
          <w:rFonts w:ascii="黑体" w:eastAsia="黑体" w:hAnsi="黑体" w:cs="黑体"/>
          <w:sz w:val="32"/>
          <w:szCs w:val="32"/>
        </w:rPr>
      </w:pPr>
      <w:r>
        <w:rPr>
          <w:rFonts w:ascii="黑体" w:eastAsia="黑体" w:hAnsi="黑体" w:cs="黑体"/>
          <w:sz w:val="32"/>
          <w:szCs w:val="32"/>
        </w:rPr>
        <w:t>第二章   应聘人员违纪违规行为处理</w:t>
      </w:r>
    </w:p>
    <w:p w14:paraId="176F0DDF"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14:paraId="1A73F490"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第五条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应聘人员在报名过程中有下列违纪违规行为之一的，取消其本次应聘资格：</w:t>
      </w:r>
    </w:p>
    <w:p w14:paraId="6D79F5E7"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（一）伪造、涂改证件、证明等报名材料，或者以其他不正当手段获取应聘资格的；</w:t>
      </w:r>
    </w:p>
    <w:p w14:paraId="7ADB8498"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（二）提供的涉及报考资格的申请材料或者信息不实，且影响报名审核结果的；</w:t>
      </w:r>
    </w:p>
    <w:p w14:paraId="527AA7CA"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（三）其他应当取消其本次应聘资格的违纪违规行为。</w:t>
      </w:r>
    </w:p>
    <w:p w14:paraId="4683D1DD"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第六条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应聘人员在考试过程中有下列违纪违规行为之一的，给予其当次该科目考试成绩无效的处理：</w:t>
      </w:r>
    </w:p>
    <w:p w14:paraId="4A16F130"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（一）携带规定以外的物品进入考场且未按要求放在指定位置，经提醒仍不改正的；</w:t>
      </w:r>
    </w:p>
    <w:p w14:paraId="6D2F9979"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（二）未在规定座位参加考试，或者未经考试工作人员允许擅自离开座位或者考场，经提醒仍不改正的；</w:t>
      </w:r>
    </w:p>
    <w:p w14:paraId="561FAB65"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（三）经提醒仍不按规定填写、填涂本人信息的；</w:t>
      </w:r>
    </w:p>
    <w:p w14:paraId="17FF2606"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（四）在试卷、答题纸、答题卡规定以外位置标注本人信息或者其他特殊标记的；</w:t>
      </w:r>
    </w:p>
    <w:p w14:paraId="32626FF9"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（五）在考试开始信号发出前答题，或者在考试结束信号发出后继续答题，经提醒仍不停止的；</w:t>
      </w:r>
    </w:p>
    <w:p w14:paraId="056E7B5A"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（六）将试卷、答题卡、答题纸带出考场，或者故意损坏试卷、答题卡、答题纸及考试相关设施设备的；</w:t>
      </w:r>
    </w:p>
    <w:p w14:paraId="7A7EE1A4"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（七）其他应当给予当次该科目考试成绩无效处理的违纪违规行为。</w:t>
      </w:r>
    </w:p>
    <w:p w14:paraId="70A34863"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第七条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应聘人员在考试过程中有下列严重违纪违规行为之一的，给予其当次全部科目考试成绩无效的处理，并将其违纪违规行为记入事业单位公开招聘应聘人员诚信档案库，记录期限为五年：</w:t>
      </w:r>
    </w:p>
    <w:p w14:paraId="431CE8E3"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（一）抄袭、协助他人抄袭的；</w:t>
      </w:r>
    </w:p>
    <w:p w14:paraId="471F2E19"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（二）互相传递试卷、答题纸、答题卡、草稿纸等的；</w:t>
      </w:r>
    </w:p>
    <w:p w14:paraId="12384290"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（三）持伪造证件参加考试的；</w:t>
      </w:r>
    </w:p>
    <w:p w14:paraId="135E3ABF"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（四）使用禁止带入考场的通讯工具、规定以外的电子用品的；</w:t>
      </w:r>
    </w:p>
    <w:p w14:paraId="21008037"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（五）本人离开考场后，在本场考试结束前，传播考试</w:t>
      </w:r>
      <w:r>
        <w:rPr>
          <w:rFonts w:ascii="Times New Roman" w:eastAsia="仿宋_GB2312" w:hAnsi="Times New Roman" w:cs="Times New Roman"/>
          <w:sz w:val="32"/>
          <w:szCs w:val="32"/>
        </w:rPr>
        <w:lastRenderedPageBreak/>
        <w:t>试题及答案的；</w:t>
      </w:r>
    </w:p>
    <w:p w14:paraId="2B4374C1"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（六）其他应当给予当次全部科目考试成绩无效处理并记入事业单位公开招聘应聘人员诚信档案库的严重违纪违规行为。</w:t>
      </w:r>
    </w:p>
    <w:p w14:paraId="55E2E17C"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第八条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应聘人员有下列特别严重违纪违规行为之一的，给予其当次全部科目考试成绩无效的处理，并将其违纪违规行为记入事业单位公开招聘应聘人员诚信档案库，长期记录：</w:t>
      </w:r>
    </w:p>
    <w:p w14:paraId="7BF135EC"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（一）串通作弊或者参与有组织作弊的；</w:t>
      </w:r>
    </w:p>
    <w:p w14:paraId="6FAEA3CE"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（二）代替他人或者让他人代替自己参加考试的；</w:t>
      </w:r>
    </w:p>
    <w:p w14:paraId="19CF0675"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（三）其他应当给予当次全部科目考试成绩无效处理并记入事业单位公开招聘应聘人员诚信档案库的特别严重的违纪违规行为。</w:t>
      </w:r>
    </w:p>
    <w:p w14:paraId="36376A48"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第九条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14:paraId="06F51358"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（一）故意扰乱考点、考场以及其他招聘工作场所秩序的；</w:t>
      </w:r>
    </w:p>
    <w:p w14:paraId="02F3B984"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（二）拒绝、妨碍工作人员履行管理职责的；</w:t>
      </w:r>
    </w:p>
    <w:p w14:paraId="5B20A650"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（三）威胁、侮辱、诽谤、诬陷工作人员或者其他应聘人员的；</w:t>
      </w:r>
    </w:p>
    <w:p w14:paraId="0E992F19"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（四）其他扰乱招聘工作秩序的违纪违规行为。</w:t>
      </w:r>
    </w:p>
    <w:p w14:paraId="25B08902"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第十条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14:paraId="0084CAAD"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应聘人员之间同一科目作答内容雷同，并有其他相关证据证明其违纪违规行为成立的，视具体情形按照本规定第七条、第八条处理。</w:t>
      </w:r>
    </w:p>
    <w:p w14:paraId="01600420"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第十一条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14:paraId="5B8AF8B8"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第十二条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14:paraId="7D749FEA"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第十三条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应聘人员聘用后被查明有本规定所列违纪违</w:t>
      </w:r>
      <w:r>
        <w:rPr>
          <w:rFonts w:ascii="Times New Roman" w:eastAsia="仿宋_GB2312" w:hAnsi="Times New Roman" w:cs="Times New Roman"/>
          <w:sz w:val="32"/>
          <w:szCs w:val="32"/>
        </w:rPr>
        <w:lastRenderedPageBreak/>
        <w:t>规行为的，由招聘单位与其解除聘用合同、予以清退，其中符合第七条、第八条、第十一条、第十二条违纪违规行为的，记入事业单位公开招聘应聘人员诚信档案库。</w:t>
      </w:r>
    </w:p>
    <w:p w14:paraId="7E27C944"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第十四条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14:paraId="5761403F"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14:paraId="48EA852E" w14:textId="77777777" w:rsidR="00C270A6" w:rsidRDefault="00000000">
      <w:pPr>
        <w:spacing w:line="640" w:lineRule="exact"/>
        <w:jc w:val="center"/>
        <w:rPr>
          <w:rFonts w:ascii="黑体" w:eastAsia="黑体" w:hAnsi="黑体" w:cs="黑体"/>
          <w:sz w:val="32"/>
          <w:szCs w:val="32"/>
        </w:rPr>
      </w:pPr>
      <w:r>
        <w:rPr>
          <w:rFonts w:ascii="黑体" w:eastAsia="黑体" w:hAnsi="黑体" w:cs="黑体"/>
          <w:sz w:val="32"/>
          <w:szCs w:val="32"/>
        </w:rPr>
        <w:t>第三章  招聘单位和招聘工作人员违纪违规行为处理</w:t>
      </w:r>
    </w:p>
    <w:p w14:paraId="68041CCF"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14:paraId="00D22F02"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第十五条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14:paraId="1A62123B"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（一）未按规定权限和程序核准（备案）招聘方案，擅自组织公开招聘的；</w:t>
      </w:r>
    </w:p>
    <w:p w14:paraId="3F62253F"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（二）设置与岗位无关的指向性或者限制性条件的；</w:t>
      </w:r>
    </w:p>
    <w:p w14:paraId="333BAFA0"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（三）未按规定发布招聘公告的；</w:t>
      </w:r>
    </w:p>
    <w:p w14:paraId="13CD6518"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（四）招聘公告发布后，擅自变更招聘程序、岗位条件、招聘人数、考试考察方式等的；</w:t>
      </w:r>
    </w:p>
    <w:p w14:paraId="49AC06A3"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（五）未按招聘条件进行资格审查的；</w:t>
      </w:r>
    </w:p>
    <w:p w14:paraId="6787688A"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（六）未按规定组织体检的；</w:t>
      </w:r>
    </w:p>
    <w:p w14:paraId="50C2615B"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（七）未按规定公示拟聘用人员名单的；</w:t>
      </w:r>
    </w:p>
    <w:p w14:paraId="4C1DB720"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（八）其他应当责令改正的违纪违规行为。</w:t>
      </w:r>
    </w:p>
    <w:p w14:paraId="2B072303"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第十六条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招聘工作人员有下列行为之一的，由相关部门给予处分，并停止其继续参加当年及下一年度招聘工作：</w:t>
      </w:r>
    </w:p>
    <w:p w14:paraId="4BD70281"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（一）擅自提前考试开始时间、推迟考试结束时间及缩短考试时间的；</w:t>
      </w:r>
    </w:p>
    <w:p w14:paraId="1287F598"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（二）擅自为应聘人员调换考场或者座位的；</w:t>
      </w:r>
    </w:p>
    <w:p w14:paraId="04E57CD3"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（三）未准确记录考场情况及违纪违规行为，并造成一定影响的；</w:t>
      </w:r>
    </w:p>
    <w:p w14:paraId="72F24B65"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（四）未执行回避制度的；</w:t>
      </w:r>
    </w:p>
    <w:p w14:paraId="544349FE"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（五）其他一般违纪违规行为。</w:t>
      </w:r>
    </w:p>
    <w:p w14:paraId="347A691F"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第十七条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招聘工作人员有下列行为之一的，由相关部门给予处分，并将其调离招聘工作岗位，不得再从事招聘工作；构成犯罪的，依法追究刑事责任：</w:t>
      </w:r>
    </w:p>
    <w:p w14:paraId="571F878D"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（一）指使、纵容他人作弊，或者在考试、考察、体检过程中参与作弊的；</w:t>
      </w:r>
    </w:p>
    <w:p w14:paraId="6FA01C63"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（二）在保密期限内，泄露考试试题、面试评分要素等应当保密的信息的；</w:t>
      </w:r>
    </w:p>
    <w:p w14:paraId="6C6DFEF1" w14:textId="77777777" w:rsidR="00C270A6" w:rsidRDefault="00000000">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（三）擅自更改考试评分标准或者不按评分标准进行评卷的；</w:t>
      </w:r>
    </w:p>
    <w:p w14:paraId="52DA62DA"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（四）监管不严，导致考场出现大面积作弊现象的；</w:t>
      </w:r>
    </w:p>
    <w:p w14:paraId="1F0F366A"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（五）玩忽职守，造成不良影响的；</w:t>
      </w:r>
    </w:p>
    <w:p w14:paraId="25A74598"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（六）其他严重违纪违规行为。</w:t>
      </w:r>
    </w:p>
    <w:p w14:paraId="1D259DD4"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14:paraId="47249E0A" w14:textId="77777777" w:rsidR="00C270A6" w:rsidRDefault="00000000">
      <w:pPr>
        <w:spacing w:line="640" w:lineRule="exact"/>
        <w:jc w:val="center"/>
        <w:rPr>
          <w:rFonts w:ascii="黑体" w:eastAsia="黑体" w:hAnsi="黑体" w:cs="黑体"/>
          <w:sz w:val="32"/>
          <w:szCs w:val="32"/>
        </w:rPr>
      </w:pPr>
      <w:r>
        <w:rPr>
          <w:rFonts w:ascii="黑体" w:eastAsia="黑体" w:hAnsi="黑体" w:cs="黑体"/>
          <w:sz w:val="32"/>
          <w:szCs w:val="32"/>
        </w:rPr>
        <w:t>第四章  处理程序</w:t>
      </w:r>
    </w:p>
    <w:p w14:paraId="62CFBF2C"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14:paraId="56E5D725"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第十八条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14:paraId="4A7B9051"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第十九条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14:paraId="015C4028"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对应聘人员违纪违规行为作出处理决定的，应当制作公开招聘违纪违规行为处理决定书，依法送达被处理的应聘人员。</w:t>
      </w:r>
    </w:p>
    <w:p w14:paraId="4B15F202"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第二十条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应聘人员对处理决定不服的，可以依法申请行政复议或者提起行政诉讼。</w:t>
      </w:r>
    </w:p>
    <w:p w14:paraId="23F20867"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第二十一条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参与公开招聘的工作人员对因违纪违规行为受到处分不服的，可以依法申请复核或者提出申诉。</w:t>
      </w:r>
    </w:p>
    <w:p w14:paraId="173915E9"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14:paraId="040A51DB" w14:textId="77777777" w:rsidR="00C270A6" w:rsidRDefault="00000000">
      <w:pPr>
        <w:spacing w:line="640" w:lineRule="exact"/>
        <w:jc w:val="center"/>
        <w:rPr>
          <w:rFonts w:ascii="黑体" w:eastAsia="黑体" w:hAnsi="黑体" w:cs="黑体"/>
          <w:sz w:val="32"/>
          <w:szCs w:val="32"/>
        </w:rPr>
      </w:pPr>
      <w:r>
        <w:rPr>
          <w:rFonts w:ascii="黑体" w:eastAsia="黑体" w:hAnsi="黑体" w:cs="黑体"/>
          <w:sz w:val="32"/>
          <w:szCs w:val="32"/>
        </w:rPr>
        <w:t>第五章  附 则</w:t>
      </w:r>
    </w:p>
    <w:p w14:paraId="1AF2F99B"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w:t>
      </w:r>
    </w:p>
    <w:p w14:paraId="765E67E0" w14:textId="77777777" w:rsidR="00C270A6" w:rsidRDefault="00000000">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第二十二条</w:t>
      </w:r>
      <w:r>
        <w:rPr>
          <w:rFonts w:ascii="Times New Roman" w:eastAsia="仿宋_GB2312" w:hAnsi="Times New Roman" w:cs="Times New Roman"/>
          <w:sz w:val="32"/>
          <w:szCs w:val="32"/>
        </w:rPr>
        <w:t>  </w:t>
      </w:r>
      <w:r>
        <w:rPr>
          <w:rFonts w:ascii="Times New Roman" w:eastAsia="仿宋_GB2312" w:hAnsi="Times New Roman" w:cs="Times New Roman"/>
          <w:sz w:val="32"/>
          <w:szCs w:val="32"/>
        </w:rPr>
        <w:t>本规定自</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日起施行。</w:t>
      </w:r>
    </w:p>
    <w:p w14:paraId="1EC401E6" w14:textId="77777777" w:rsidR="00C270A6" w:rsidRDefault="00C270A6"/>
    <w:sectPr w:rsidR="00C270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75F5C" w14:textId="77777777" w:rsidR="00F27208" w:rsidRDefault="00F27208">
      <w:r>
        <w:separator/>
      </w:r>
    </w:p>
  </w:endnote>
  <w:endnote w:type="continuationSeparator" w:id="0">
    <w:p w14:paraId="24AC52F0" w14:textId="77777777" w:rsidR="00F27208" w:rsidRDefault="00F2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BA7ED" w14:textId="77777777" w:rsidR="00C270A6" w:rsidRDefault="00000000">
    <w:pPr>
      <w:pStyle w:val="a3"/>
    </w:pPr>
    <w:r>
      <w:rPr>
        <w:noProof/>
      </w:rPr>
      <mc:AlternateContent>
        <mc:Choice Requires="wps">
          <w:drawing>
            <wp:anchor distT="0" distB="0" distL="114300" distR="114300" simplePos="0" relativeHeight="251658240" behindDoc="0" locked="0" layoutInCell="1" allowOverlap="1" wp14:anchorId="263EFE40" wp14:editId="59ACA67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F7A9BBD" w14:textId="77777777" w:rsidR="00C270A6"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3EFE40"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4F7A9BBD" w14:textId="77777777" w:rsidR="00C270A6"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5EC8F" w14:textId="77777777" w:rsidR="00F27208" w:rsidRDefault="00F27208">
      <w:r>
        <w:separator/>
      </w:r>
    </w:p>
  </w:footnote>
  <w:footnote w:type="continuationSeparator" w:id="0">
    <w:p w14:paraId="0346AD8B" w14:textId="77777777" w:rsidR="00F27208" w:rsidRDefault="00F27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defaultTabStop w:val="420"/>
  <w:drawingGridVerticalSpacing w:val="156"/>
  <w:noPunctuationKerning/>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2823715"/>
    <w:rsid w:val="000C09C4"/>
    <w:rsid w:val="00C270A6"/>
    <w:rsid w:val="00F27208"/>
    <w:rsid w:val="019D01E9"/>
    <w:rsid w:val="3D5A5FDF"/>
    <w:rsid w:val="58684A88"/>
    <w:rsid w:val="7282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AA5412"/>
  <w15:docId w15:val="{D29DB7EF-4BCE-4AF7-8D4E-47E62661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宏太 汤</cp:lastModifiedBy>
  <cp:revision>2</cp:revision>
  <dcterms:created xsi:type="dcterms:W3CDTF">2024-05-08T01:19:00Z</dcterms:created>
  <dcterms:modified xsi:type="dcterms:W3CDTF">2024-05-08T01:19:00Z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