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68" w:tblpY="1650"/>
        <w:tblW w:w="152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1809"/>
        <w:gridCol w:w="703"/>
        <w:gridCol w:w="561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702"/>
        <w:gridCol w:w="702"/>
        <w:gridCol w:w="701"/>
        <w:gridCol w:w="702"/>
        <w:gridCol w:w="823"/>
        <w:gridCol w:w="14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5297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ind w:right="300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32"/>
                <w:szCs w:val="30"/>
              </w:rPr>
              <w:t>附件二：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4"/>
                <w:szCs w:val="44"/>
              </w:rPr>
              <w:t>大名县</w:t>
            </w:r>
            <w:r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  <w:t>2024年教育系统公开选聘（校园选聘）教师</w:t>
            </w:r>
            <w:r>
              <w:rPr>
                <w:rFonts w:hint="eastAsia" w:ascii="宋体" w:hAnsi="宋体" w:cs="宋体"/>
                <w:color w:val="000000"/>
                <w:kern w:val="0"/>
                <w:sz w:val="44"/>
                <w:szCs w:val="44"/>
              </w:rPr>
              <w:t>岗位信息</w:t>
            </w:r>
            <w:r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学段层次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选聘人数合计</w:t>
            </w:r>
          </w:p>
        </w:tc>
        <w:tc>
          <w:tcPr>
            <w:tcW w:w="10374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各岗位选聘人数</w:t>
            </w:r>
          </w:p>
        </w:tc>
        <w:tc>
          <w:tcPr>
            <w:tcW w:w="1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物流与管理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机电技术应用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计算机应用</w:t>
            </w:r>
          </w:p>
        </w:tc>
        <w:tc>
          <w:tcPr>
            <w:tcW w:w="1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大名县第一中学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大名县第二中学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大名县第三中学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大名县大名中学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大名县第六中学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大名县第七中学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大名县职业技术教育中心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职高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9F95A4"/>
    <w:rsid w:val="31DBBBDD"/>
    <w:rsid w:val="D79F95A4"/>
    <w:rsid w:val="FADFAA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2024-06-15T00:25:00Z</dcterms:created>
  <dc:creator> </dc:creator>
  <cp:lastModifiedBy> </cp:lastModifiedBy>
  <dcterms:modified xsi:type="dcterms:W3CDTF">2024-06-14T16:36:51Z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CF911BDFF0BD2E5223016C66A1501AD3</vt:lpwstr>
  </property>
</Properties>
</file>