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72C78B">
      <w:pPr>
        <w:rPr>
          <w:rFonts w:hint="eastAsia" w:ascii="微软雅黑" w:hAnsi="微软雅黑" w:eastAsia="微软雅黑" w:cs="微软雅黑"/>
          <w:i w:val="0"/>
          <w:iCs w:val="0"/>
          <w:caps w:val="0"/>
          <w:color w:val="025AC1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5AC1"/>
          <w:spacing w:val="0"/>
          <w:sz w:val="27"/>
          <w:szCs w:val="27"/>
        </w:rPr>
        <w:t>2024年舟山市新城长峙幼儿园非在编专任教师招聘公告</w:t>
      </w:r>
    </w:p>
    <w:p w14:paraId="3E45BEC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根据《舟山市本级改革创新公办幼儿园办园体制实施方案》（舟教人〔2022〕11号）要求，经舟山市教育局同意，结合幼儿园实际，舟山市新城长峙幼儿园决定面向社会公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开招聘非在编幼儿教育专任教师6名，现将有关事项公告如下：</w:t>
      </w:r>
    </w:p>
    <w:p w14:paraId="75B0A3AB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一、招聘计划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50"/>
        <w:gridCol w:w="581"/>
        <w:gridCol w:w="940"/>
        <w:gridCol w:w="653"/>
        <w:gridCol w:w="1210"/>
        <w:gridCol w:w="931"/>
        <w:gridCol w:w="968"/>
        <w:gridCol w:w="636"/>
      </w:tblGrid>
      <w:tr w14:paraId="28CDBEE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tblCellSpacing w:w="0" w:type="dxa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D16577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招聘</w:t>
            </w:r>
          </w:p>
          <w:p w14:paraId="73DF302A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8086BB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FC68B1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38B09C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学历</w:t>
            </w:r>
          </w:p>
          <w:p w14:paraId="74AACD1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572649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专业</w:t>
            </w:r>
          </w:p>
          <w:p w14:paraId="6C84F877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3FDD357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资格证</w:t>
            </w:r>
          </w:p>
          <w:p w14:paraId="27F7180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1B30CF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考试</w:t>
            </w:r>
          </w:p>
          <w:p w14:paraId="7846DD0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63815C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045445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户籍要求</w:t>
            </w:r>
          </w:p>
        </w:tc>
      </w:tr>
      <w:tr w14:paraId="1B2804D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844A7A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新城长峙</w:t>
            </w:r>
          </w:p>
          <w:p w14:paraId="6892CAC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幼儿园</w:t>
            </w:r>
          </w:p>
          <w:p w14:paraId="17848CC1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D2754F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非在编</w:t>
            </w:r>
          </w:p>
          <w:p w14:paraId="2E1719C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专任教师</w:t>
            </w:r>
          </w:p>
          <w:p w14:paraId="00A1DCB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300127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8E2F98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4B8DD4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CBD853F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持有幼儿教师资格证（应届毕业生通过幼儿教师资格证考试）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97DE979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试讲</w:t>
            </w:r>
          </w:p>
          <w:p w14:paraId="199ACDF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+技能测试</w:t>
            </w:r>
          </w:p>
          <w:p w14:paraId="2BC408DA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30864E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35周岁及以下（1989年9月1日后出生）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33CDA3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 w14:paraId="2D29B67D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  <w:jc w:val="center"/>
        </w:trPr>
        <w:tc>
          <w:tcPr>
            <w:tcW w:w="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AAAC51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57B38B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在省一级幼儿园工作三年及以上的，学历可放宽至本科（第一学历为全日制普通高校大专）</w:t>
            </w:r>
          </w:p>
        </w:tc>
      </w:tr>
    </w:tbl>
    <w:p w14:paraId="506E05B9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二、招聘条件</w:t>
      </w:r>
    </w:p>
    <w:p w14:paraId="5E82D973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报考人员除上表所规定的学历等要求外，还须符合以下条件：</w:t>
      </w:r>
    </w:p>
    <w:p w14:paraId="3F38C16F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（一）具有中华人民共和国国籍；</w:t>
      </w:r>
    </w:p>
    <w:p w14:paraId="5AF3F4C8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（二）遵纪守法，品德端正，愿意履行幼儿园专任教师职责；</w:t>
      </w:r>
    </w:p>
    <w:p w14:paraId="5E68C8EE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（三）有较强的事业心和责任感，热爱幼儿，有献身学前教育事业的精神；</w:t>
      </w:r>
    </w:p>
    <w:p w14:paraId="5F4DD71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（四）具有适应岗位要求的身体条件和岗位所需的其他条件；</w:t>
      </w:r>
    </w:p>
    <w:p w14:paraId="5B8E619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（五）目前正在全日制普通高校就读的非2024年应届毕业生不能以已取得的学历、学位报考；</w:t>
      </w:r>
    </w:p>
    <w:p w14:paraId="7ED157F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（六）留学人员须在报名前取得教育部中国留学服务中心出具的境外学历、学位认证书，视同全日制普通高校同等学历、学位。</w:t>
      </w:r>
    </w:p>
    <w:p w14:paraId="53FAD6E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三、信息发布平台</w:t>
      </w:r>
    </w:p>
    <w:p w14:paraId="1741CD29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新城长峙幼儿园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"http://www.xcczyey.cn/" </w:instrTex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http://www.xcczyey.cn/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 w14:paraId="36C74E81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四、报名办法和资格审查</w:t>
      </w:r>
    </w:p>
    <w:p w14:paraId="279A109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（一）报名时间</w:t>
      </w:r>
    </w:p>
    <w:p w14:paraId="2F3A4A21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自公告发布之日起至7月15日16:00。逾期不予受理报名。信息材料必须完整、准确、规范。因信息材料不完整、不准确、不规范造成初审不通过的，由考生自己负责。</w:t>
      </w:r>
    </w:p>
    <w:p w14:paraId="3FCCB944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（二）报名咨询电话</w:t>
      </w:r>
    </w:p>
    <w:p w14:paraId="56F76B01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舟山市新城长峙幼儿园：陶老师 0580- 8230797(13857239788)</w:t>
      </w:r>
    </w:p>
    <w:p w14:paraId="6B64FBB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                      蔡老师 0580- 8290223(18768080668)</w:t>
      </w:r>
    </w:p>
    <w:p w14:paraId="63C5576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（三）报名办法及资格初审</w:t>
      </w:r>
    </w:p>
    <w:p w14:paraId="78A5C607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1.本次招聘采取电子邮件报名的方式。</w:t>
      </w:r>
    </w:p>
    <w:p w14:paraId="7BDB88C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2.报名人员将报名所需的所有材料电子稿以文件夹方式打包发送，文件夹命名为“2024教师招聘+姓名”。</w:t>
      </w:r>
    </w:p>
    <w:p w14:paraId="7F5D6F61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新城长峙幼儿园报名邮箱：419096946@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"http://qq.com/" \t "http://zsjy.zhoushan.gov.cn/art/2024/7/10/_blank"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qq.com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 w14:paraId="5E83E1A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报名所需材料：（1）下载附件一并填妥《幼儿园非在编专任教师招聘报名表》（需有本人近照，Word版本）；（2）身份证扫描件或照片；（3）幼儿教师资格证书（应届生提供幼儿教师资格考试合格证书）扫描件或照片；（4）学历证书（2024届应届毕业生须提供《就业推荐表》或相关证明）；（5）留学人员须提供教育部中国留学服务中心出具的境外学历、学位认证书；（6）能反映个人能力和业绩的相关资料，如获奖证书等；（7）《报考诚信承诺书》（见附件）。材料（2）-（7）请放入一个Word文档。</w:t>
      </w:r>
    </w:p>
    <w:p w14:paraId="4A62A473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4.发现提供虚假材料或不符合报考条件的，取消考试资格。初审通过名单将在报名结束后的第二天公布在幼儿园网站。</w:t>
      </w:r>
    </w:p>
    <w:p w14:paraId="5A038D3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（四）资格复审</w:t>
      </w:r>
    </w:p>
    <w:p w14:paraId="170CBECE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1.资格复审时间：在笔试前须现场资格复审。资格复审的时间、地点，幼儿园将以电话形式进行通知。请保持手机畅通。</w:t>
      </w:r>
    </w:p>
    <w:p w14:paraId="6DEA3518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2.资格复审地点：舟山市新城长峙幼儿园（舟山市定海区临城街道长峙岛桃李路16号）。</w:t>
      </w:r>
    </w:p>
    <w:p w14:paraId="0218B3CB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3．复审时请带本人身份证、本人近期1寸免冠彩照1张和招聘公告中要求提供的所有报考材料原件、复印件。</w:t>
      </w:r>
    </w:p>
    <w:p w14:paraId="3E2A0A6C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五、考试</w:t>
      </w:r>
    </w:p>
    <w:p w14:paraId="1B491D12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（一）考试时间、地点</w:t>
      </w:r>
    </w:p>
    <w:p w14:paraId="06CCCB8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考试初定7月17日，具体时间、地点资格初审后由幼儿园通知。</w:t>
      </w:r>
    </w:p>
    <w:p w14:paraId="5C3AF9E2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（二）考试形式</w:t>
      </w:r>
    </w:p>
    <w:p w14:paraId="3D34ACEC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1.考试形式为试讲（含现场提问）和专业技能测试相结合的方式。</w:t>
      </w:r>
    </w:p>
    <w:p w14:paraId="35A1C042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2.当报名人数合计超过招考计划数的3倍及以上，组织笔试，通过笔试成绩从高到低按招聘计划1：3的比例确定参加考试人选。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开考数比例为1：3，未达到开考数时，招聘计划相应核减。</w:t>
      </w:r>
    </w:p>
    <w:p w14:paraId="23F5A1B4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3.笔试成绩只作为参加考试的资格，不计入考试成绩总分。笔试内容为教育学、心理学等教育基础知识和学前教育专业知识。</w:t>
      </w:r>
    </w:p>
    <w:p w14:paraId="57D04648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考试满分为100分。考试内容由两个项目组成：试讲满分50分（含现场提问）；专业技能测试总分为50分，分自弹自唱20分、自选技能(弹、唱、跳自选一项）15分、命题画(15分)。考试结束后，按试讲成绩、专业技能测试两项成绩合成为总成绩。</w:t>
      </w:r>
    </w:p>
    <w:p w14:paraId="05CFF26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5.根据总成绩高低，按招聘计划数1:1的比例确定体检和考察对象。若总成绩相同，以专业技能测试成绩高的排名在前；若成绩还相同的，则进行加试。</w:t>
      </w:r>
    </w:p>
    <w:p w14:paraId="08F24A7C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招聘工作在舟山市新城长峙幼儿园党支部纪检委员监督下组织实施，招聘结果报舟山市教育局组织人事处备案。</w:t>
      </w:r>
    </w:p>
    <w:p w14:paraId="15165BA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六、体检及考察</w:t>
      </w:r>
    </w:p>
    <w:p w14:paraId="0D2A5563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体检参照人社部、国家卫计委、国家公务员局《关于修订〈公务员录用体检通用标准（试行）〉及〈公务员录用体检操作手册（试行）〉有关内容的通知》（人社部发〔2016〕140号）政策执行。报考人员不按规定时间、地点参加体检的，视作放弃体检。考察参照国家公务员局《关于做好公务员录用考察工作的通知》（国公局发〔2013〕2号）执行，考察不合格者不得聘用。</w:t>
      </w:r>
    </w:p>
    <w:p w14:paraId="6EACB9D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体检和考察工作由各招聘幼儿园负责组织实施。</w:t>
      </w:r>
    </w:p>
    <w:p w14:paraId="1AD1F4B2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本次招聘工作中，体检、考察不合格或放弃的，在成绩合格人员中按总成绩从高分到低分依次递补。</w:t>
      </w:r>
    </w:p>
    <w:p w14:paraId="42EE5761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七、公示及聘用</w:t>
      </w:r>
    </w:p>
    <w:p w14:paraId="27E3BC7E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经体检、考察合格者，按岗位确定拟录用人选，并在各幼儿园官网公示7个工作日。公示期满后，没有反映问题或反映问题经核实不影响聘用的，在规定时间内签订劳动合同。</w:t>
      </w:r>
    </w:p>
    <w:p w14:paraId="1ED93C19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拟录用对象公示后，在规定时间里无正当理由逾期不报到的、2024年全日制普通高校应届毕业生不能在2024年7月31日前取得报考岗位规定的学历、学位证书的或不能在2024年7月31日前取得幼儿教师资格证书的，均取消聘用资格。</w:t>
      </w:r>
    </w:p>
    <w:p w14:paraId="708B7BA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八、其他事项</w:t>
      </w:r>
    </w:p>
    <w:p w14:paraId="46CB16BB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（一）报考人员须用第二代身份证号码报名。</w:t>
      </w:r>
    </w:p>
    <w:p w14:paraId="76C9DBA7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（二）对应聘违纪违规行为的认定和处理，参照《事业单位公开招聘违纪违规行为处理规定》(人社部令第35号)执行。</w:t>
      </w:r>
    </w:p>
    <w:p w14:paraId="53570009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（三）本公告未尽事宜，由招聘幼儿园负责解释。</w:t>
      </w:r>
    </w:p>
    <w:p w14:paraId="476815D7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监督电话：0580-2600333，2046479。</w:t>
      </w:r>
    </w:p>
    <w:p w14:paraId="0CDC3B7E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附件1：幼儿园非在编专任教师招聘报名表</w:t>
      </w:r>
    </w:p>
    <w:p w14:paraId="2FBD321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附件2：报考诚信承诺书</w:t>
      </w:r>
    </w:p>
    <w:p w14:paraId="369309A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舟山市新城长峙幼儿园</w:t>
      </w:r>
    </w:p>
    <w:p w14:paraId="6973283C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 xml:space="preserve"> 2024年7月5日</w:t>
      </w:r>
    </w:p>
    <w:p w14:paraId="1AD433E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 w14:paraId="0E2E21C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附件1：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911"/>
        <w:gridCol w:w="116"/>
        <w:gridCol w:w="864"/>
        <w:gridCol w:w="628"/>
        <w:gridCol w:w="1082"/>
        <w:gridCol w:w="1024"/>
        <w:gridCol w:w="165"/>
        <w:gridCol w:w="693"/>
        <w:gridCol w:w="1214"/>
      </w:tblGrid>
      <w:tr w14:paraId="6069A9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0170" w:type="dxa"/>
            <w:gridSpan w:val="10"/>
            <w:shd w:val="clear"/>
            <w:tcMar>
              <w:left w:w="105" w:type="dxa"/>
              <w:right w:w="105" w:type="dxa"/>
            </w:tcMar>
            <w:vAlign w:val="center"/>
          </w:tcPr>
          <w:p w14:paraId="4763257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88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幼儿园非在编专任教师招聘报名表</w:t>
            </w:r>
          </w:p>
          <w:p w14:paraId="5EA50F2A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编号：</w:t>
            </w:r>
          </w:p>
        </w:tc>
      </w:tr>
      <w:tr w14:paraId="70758B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9641B7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8C4E9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0F5C64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1A204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34FB2FB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B3FEC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8B6E11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 w14:paraId="6581593D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292303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ED0826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D9662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6540AE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0D7ED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BA53AB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E161C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1E37089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69B3F9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B829BB0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7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08FF9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61BACA0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4288AE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3A368CF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起始学历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7A589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531419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0937B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11B99DA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0CDCB2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9ACBB2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7D4A0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53D25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231CD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C05F9C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6F080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275C23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F06F72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是否具有教师资格证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00EAC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065852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DFB04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7D5286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CC7166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专业技术职   称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2076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E981B2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C5237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65408D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9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D448B8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545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D6C15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01B2480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F9DA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13968B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CFCDF4C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45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7349279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8F83525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12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 箱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7EE1F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51AF1F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C940DFE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671FD7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5606E7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  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8055F4C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B3FC4A0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 w14:paraId="463744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ADBE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A37EF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25EA8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A38BD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B7C7C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3B9EB1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D335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37333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0ACCC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AA5FB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7D4A2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4ECEB5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548CE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52971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40A2B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BF834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311C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6DC661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FA08A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36609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842B5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973E0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07511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 w14:paraId="175369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A3D5002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 历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 w14:paraId="5972C047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从初中开始填起：</w:t>
            </w:r>
          </w:p>
          <w:p w14:paraId="7C6392BF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 w14:paraId="6616E8D0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 w14:paraId="54355C6B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 w14:paraId="13904A46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 w14:paraId="275E87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017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D19D068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1200" w:right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14:paraId="4F31D353"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报考承诺人（签名）：            年     月    日</w:t>
            </w:r>
          </w:p>
        </w:tc>
      </w:tr>
      <w:tr w14:paraId="181391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B9486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2B9F76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AFE2E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E9295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6CF204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066621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3E55C1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315B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30BF1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CFC12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 w14:paraId="7E54C829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5F7B237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 w14:paraId="7F685C14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0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报考诚信承诺书</w:t>
      </w:r>
    </w:p>
    <w:p w14:paraId="2BFFECB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0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75FB066D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一、本人自觉遵守事业单位公开招聘工作人员考试工作的有关政策。诚信考试，遵守考试纪律，服从考试安排，不舞弊或协助他人舞弊。</w:t>
      </w:r>
    </w:p>
    <w:p w14:paraId="135AA0A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14:paraId="40DDD343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三、不弄虚作假。不伪造、不使用假证明、假证书。</w:t>
      </w:r>
    </w:p>
    <w:p w14:paraId="105EC245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四、认真履行报考人员的各项义务。</w:t>
      </w:r>
    </w:p>
    <w:p w14:paraId="216B7A46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14:paraId="38133A0F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4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 w14:paraId="18A1608A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4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 w14:paraId="73DADD00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4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3A5387C8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4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考生签名(手写)：</w:t>
      </w:r>
    </w:p>
    <w:p w14:paraId="33A0621C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48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   月   日</w:t>
      </w:r>
    </w:p>
    <w:p w14:paraId="37A496F8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 w14:paraId="17F4CD92">
      <w:pPr>
        <w:rPr>
          <w:rFonts w:hint="eastAsia" w:ascii="微软雅黑" w:hAnsi="微软雅黑" w:eastAsia="微软雅黑" w:cs="微软雅黑"/>
          <w:i w:val="0"/>
          <w:iCs w:val="0"/>
          <w:caps w:val="0"/>
          <w:color w:val="025AC1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0271F49"/>
    <w:rsid w:val="202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426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2024-07-11T01:24:00Z</dcterms:created>
  <dc:creator>Administrator</dc:creator>
  <cp:lastModifiedBy>水无鱼</cp:lastModifiedBy>
  <dcterms:modified xsi:type="dcterms:W3CDTF">2024-07-11T08:31:09Z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1C6F8E868A594308A52812D1729504FE_11</vt:lpwstr>
  </property>
</Properties>
</file>