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2024年射阳县教育局下属事业单位第二次公开招聘教师入围面试环节人员名单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5"/>
        <w:rPr>
          <w:rFonts w:ascii="微软雅黑" w:hAnsi="微软雅黑" w:eastAsia="微软雅黑" w:cs="微软雅黑"/>
          <w:i w:val="0"/>
          <w:iCs w:val="0"/>
          <w:caps w:val="0"/>
          <w:color w:val="333333"/>
          <w:spacing w:val="0"/>
          <w:sz w:val="25"/>
          <w:szCs w:val="25"/>
        </w:rPr>
      </w:pPr>
      <w:r>
        <w:rPr>
          <w:rFonts w:ascii="仿宋" w:hAnsi="仿宋" w:eastAsia="仿宋" w:cs="仿宋"/>
          <w:i w:val="0"/>
          <w:iCs w:val="0"/>
          <w:caps w:val="0"/>
          <w:color w:val="000000"/>
          <w:spacing w:val="0"/>
          <w:sz w:val="28"/>
          <w:szCs w:val="28"/>
          <w:bdr w:val="none" w:color="auto" w:sz="0" w:space="0"/>
          <w:shd w:val="clear" w:fill="FFFFFF"/>
        </w:rPr>
        <w:t>根据《</w:t>
      </w:r>
      <w:r>
        <w:rPr>
          <w:rFonts w:hint="eastAsia" w:ascii="仿宋" w:hAnsi="仿宋" w:eastAsia="仿宋" w:cs="仿宋"/>
          <w:i w:val="0"/>
          <w:iCs w:val="0"/>
          <w:caps w:val="0"/>
          <w:color w:val="000000"/>
          <w:spacing w:val="0"/>
          <w:sz w:val="28"/>
          <w:szCs w:val="28"/>
          <w:bdr w:val="none" w:color="auto" w:sz="0" w:space="0"/>
          <w:shd w:val="clear" w:fill="FFFFFF"/>
        </w:rPr>
        <w:t>2024年射阳县教育</w:t>
      </w:r>
      <w:bookmarkStart w:id="0" w:name="_GoBack"/>
      <w:bookmarkEnd w:id="0"/>
      <w:r>
        <w:rPr>
          <w:rFonts w:hint="eastAsia" w:ascii="仿宋" w:hAnsi="仿宋" w:eastAsia="仿宋" w:cs="仿宋"/>
          <w:i w:val="0"/>
          <w:iCs w:val="0"/>
          <w:caps w:val="0"/>
          <w:color w:val="000000"/>
          <w:spacing w:val="0"/>
          <w:sz w:val="28"/>
          <w:szCs w:val="28"/>
          <w:bdr w:val="none" w:color="auto" w:sz="0" w:space="0"/>
          <w:shd w:val="clear" w:fill="FFFFFF"/>
        </w:rPr>
        <w:t>局下属事业单位第二次公开招聘教师公告》精神，现将拟入围面试环节人员名单公布如</w:t>
      </w:r>
      <w:r>
        <w:rPr>
          <w:rFonts w:hint="eastAsia" w:ascii="仿宋" w:hAnsi="仿宋" w:eastAsia="仿宋" w:cs="仿宋"/>
          <w:i w:val="0"/>
          <w:iCs w:val="0"/>
          <w:caps w:val="0"/>
          <w:color w:val="000000"/>
          <w:spacing w:val="0"/>
          <w:sz w:val="28"/>
          <w:szCs w:val="28"/>
          <w:bdr w:val="none" w:color="auto" w:sz="0" w:space="0"/>
          <w:shd w:val="clear" w:fill="FFFFFF"/>
        </w:rPr>
        <w:t>下：</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0"/>
        <w:gridCol w:w="840"/>
        <w:gridCol w:w="1140"/>
        <w:gridCol w:w="795"/>
        <w:gridCol w:w="1275"/>
        <w:gridCol w:w="94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岗位代码</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报考岗位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姓名</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笔试准考证号</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笔试成绩</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Style w:val="5"/>
                <w:rFonts w:hint="eastAsia" w:ascii="宋体" w:hAnsi="宋体" w:eastAsia="宋体" w:cs="宋体"/>
                <w:b/>
                <w:bCs/>
                <w:i w:val="0"/>
                <w:iCs w:val="0"/>
                <w:caps w:val="0"/>
                <w:color w:val="333333"/>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ascii="等线" w:hAnsi="等线" w:eastAsia="等线" w:cs="等线"/>
                <w:i w:val="0"/>
                <w:iCs w:val="0"/>
                <w:caps w:val="0"/>
                <w:color w:val="333333"/>
                <w:spacing w:val="0"/>
                <w:kern w:val="0"/>
                <w:sz w:val="18"/>
                <w:szCs w:val="18"/>
                <w:bdr w:val="none" w:color="auto" w:sz="0" w:space="0"/>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高中化学教师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唐成旺</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20240802006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97</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高中化学教师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朱凤娟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20240802005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92</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高中化学教师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王奎龙</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20240802003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90</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高中物理教师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李娟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20240802010</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91</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高中物理教师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王远鹏</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20240802011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83</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张洪丽</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20240802013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84</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刘昕怡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20240802014</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84</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周瑶瑶</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81</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戴明慧</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20240802022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79</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张进</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20240802023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77</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初中政治教师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朱楸垄</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20240802025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75</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中职机电教师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陈茂</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20240801015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中职机电教师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胡晨楠</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20240802027</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70</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04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中职机电教师</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18"/>
                <w:szCs w:val="18"/>
                <w:bdr w:val="none" w:color="auto" w:sz="0" w:space="0"/>
                <w:lang w:val="en-US" w:eastAsia="zh-CN" w:bidi="ar"/>
              </w:rPr>
              <w:t>陆叶</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20240801020</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5"/>
                <w:szCs w:val="25"/>
              </w:rPr>
            </w:pPr>
            <w:r>
              <w:rPr>
                <w:rFonts w:hint="default" w:ascii="等线" w:hAnsi="等线" w:eastAsia="等线" w:cs="等线"/>
                <w:i w:val="0"/>
                <w:iCs w:val="0"/>
                <w:caps w:val="0"/>
                <w:color w:val="333333"/>
                <w:spacing w:val="0"/>
                <w:kern w:val="0"/>
                <w:sz w:val="18"/>
                <w:szCs w:val="18"/>
                <w:bdr w:val="none" w:color="auto" w:sz="0" w:space="0"/>
                <w:lang w:val="en-US" w:eastAsia="zh-CN" w:bidi="ar"/>
              </w:rPr>
              <w:t>61</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5"/>
        <w:rPr>
          <w:rFonts w:hint="eastAsia" w:ascii="微软雅黑" w:hAnsi="微软雅黑" w:eastAsia="微软雅黑" w:cs="微软雅黑"/>
          <w:i w:val="0"/>
          <w:iCs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需查询笔试成绩的考生请登录射阳县人民政府网教育局网页（http://www.sheyang.gov.cn/col/col30813/index.html）进行查询。请入围面试环节人员于2024年8月4日(星期日)上午7时30分前持本人身份证(原件)和笔试准考证到射阳县第三中学侯备室集中，不得迟到。7时50分前未进入考点的考生，视作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咨询电话：13512583207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射阳县纪委监委第六派驻纪检监察组：0515-89291409。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射阳县纪委监委第五派驻纪检监察组：0515-89291405。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5"/>
        <w:jc w:val="left"/>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5"/>
        <w:jc w:val="left"/>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9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        射阳县教育局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9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  射阳县人力资源和社会保障局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95"/>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000000"/>
          <w:spacing w:val="0"/>
          <w:sz w:val="28"/>
          <w:szCs w:val="28"/>
          <w:bdr w:val="none" w:color="auto" w:sz="0" w:space="0"/>
          <w:shd w:val="clear" w:fill="FFFFFF"/>
        </w:rPr>
        <w:t>        2024年8月3日</w:t>
      </w:r>
    </w:p>
    <w:p>
      <w:pPr>
        <w:rPr>
          <w:rFonts w:hint="eastAsia" w:ascii="宋体" w:hAnsi="宋体" w:eastAsia="宋体" w:cs="宋体"/>
          <w:b/>
          <w:bCs/>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67BC05D3"/>
    <w:rsid w:val="67B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2024-08-10T00:52:00Z</dcterms:created>
  <dc:creator>Administrator</dc:creator>
  <cp:lastModifiedBy>Administrator</cp:lastModifiedBy>
  <dcterms:modified xsi:type="dcterms:W3CDTF">2024-08-10T03:10:19Z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270699C57A1E4C7C98141B5D60D40419_11</vt:lpwstr>
  </property>
</Properties>
</file>