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1FADB5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附件：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赤城县2024年公开招聘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普通高中教师和职业技术教育中心专业教师岗位信息表</w:t>
      </w:r>
    </w:p>
    <w:p w14:paraId="01D723A3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</w:p>
    <w:tbl>
      <w:tblPr>
        <w:tblW w:w="9455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20"/>
        <w:gridCol w:w="568"/>
        <w:gridCol w:w="500"/>
        <w:gridCol w:w="601"/>
        <w:gridCol w:w="594"/>
        <w:gridCol w:w="480"/>
        <w:gridCol w:w="486"/>
        <w:gridCol w:w="527"/>
        <w:gridCol w:w="541"/>
        <w:gridCol w:w="521"/>
        <w:gridCol w:w="2277"/>
        <w:gridCol w:w="1360"/>
      </w:tblGrid>
      <w:tr w14:paraId="1417C249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5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117EAC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号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4570C49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主管部门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862B81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3A220E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单位性质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E3EDA6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岗位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48BDA7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代码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0D5C19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类别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B8753F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人数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7C0C1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资  格  条  件</w:t>
            </w:r>
          </w:p>
        </w:tc>
      </w:tr>
      <w:tr w14:paraId="3301A418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45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027B65F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11D3269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66F0F1D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4EC2028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098931D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57C50C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A4C408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174DF41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857CFC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B973A0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低限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5154B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低限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F82158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  业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3D35BF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其他条件</w:t>
            </w:r>
          </w:p>
        </w:tc>
      </w:tr>
      <w:tr w14:paraId="06F95C6C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atLeast"/>
        </w:trPr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5CE66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A8B723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赤城县教育局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B6131D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赤城县第一中学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D4A99C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090DC8C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高中语文教师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E50D71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010101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0E60E3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20822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49B407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9C62EF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B4386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学士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2200AD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学科教学(语文)；中国语言文学类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汉语言文学、汉语言、汉语国际教育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98197D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①高校毕业生（含择业期内）；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②具有高中及以上相应学科教师资格证。</w:t>
            </w:r>
          </w:p>
        </w:tc>
      </w:tr>
      <w:tr w14:paraId="0B94F913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7" w:hRule="atLeast"/>
        </w:trPr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B99C3C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DBECF39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赤城县教育局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A7166C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赤城县第一中学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5E9BF6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D51AF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高中数学教师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C55359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010102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BDA1CB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C3D64A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91F2E2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DB85F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078FFA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学士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B86E8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学科教学(数学)；数学类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数学与应用数学、数理基础科学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A31210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①高校毕业生（含择业期内）；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②具有高中及以上相应学科教师资格证。</w:t>
            </w:r>
          </w:p>
        </w:tc>
      </w:tr>
      <w:tr w14:paraId="187A1238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atLeast"/>
        </w:trPr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B550C4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D98CC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赤城县教育局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11479F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赤城县第一中学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C9C79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981B3C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高中物理教师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F86CA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010103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08C3E3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2C9A41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154AEB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D0F608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9E6B41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学士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3BAB8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学科教学(物理)；物理学类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物理学、应用物理学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E9B978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①高校毕业生（含择业期内）；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②具有高中及以上相应学科教师资格证。</w:t>
            </w:r>
          </w:p>
        </w:tc>
      </w:tr>
      <w:tr w14:paraId="1C2EDF8A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0" w:hRule="atLeast"/>
        </w:trPr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29951B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9B520A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赤城县教育局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3538039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赤城县第一中学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6C27E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38EFE5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高中政治教师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83C68C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010104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7468F9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DD8C7C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5B42DD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5950B2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E1948F9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学士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726FC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学科教学（思政）；法学、法学理论、法律史、宪法学与行政法学、刑法学、民商法学、诉讼法学、经济法学、环境与资源保护法学、国际法学、军事法学；政治学类；马克思主义理论类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思想政治教育、政治学与行政学、政治学、法学、经济学与哲学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6F6F84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①高校毕业生（含择业期内）；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②具有高中及以上相应学科教师资格证。</w:t>
            </w:r>
          </w:p>
        </w:tc>
      </w:tr>
      <w:tr w14:paraId="3C2D8BA1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9" w:hRule="atLeast"/>
        </w:trPr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2B0658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3DE5BA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赤城县教育局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3FBC09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赤城县职业技术教育中心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87890E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813745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中职语文教师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BDE6D1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020101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7DFC5F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2635B1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33DCC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6A0D60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D73A0C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学士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1923F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学科教学(语文)；中国语言文学类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汉语言文学、汉语言、汉语国际教育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 w14:paraId="08D0CBF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具有高中或中职及以上相应学科教师资格证。</w:t>
            </w:r>
          </w:p>
        </w:tc>
      </w:tr>
      <w:tr w14:paraId="6519007D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</w:trPr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3069BE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118E96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赤城县教育局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5CBF2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赤城县职业技术教育中心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2F758E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911933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中职信息化类教师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49273C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020102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62667C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F5CB3E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D83FAA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798A12C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333BE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学士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DCF448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新一代电子信息技术(含量子技术等)、通信工程(含宽带网络、移动通信等)、计算机技术、软件工程、人工智能、大数据技术与工程、网络与信息安全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计算机科学与技术、软件工程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A65CEA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具有高中或中职及以上相应学科教师资格证。</w:t>
            </w:r>
          </w:p>
        </w:tc>
      </w:tr>
      <w:tr w14:paraId="7E6A5795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9" w:hRule="atLeast"/>
        </w:trPr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DC1F1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53608E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赤城县教育局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80ACC6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赤城县职业技术教育中心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82D8DA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2E53B3F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中职电子商务类教师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6A9D50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020103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8C7724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A09446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4C15DF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B489F8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4A421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学士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B17B4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金融、国际商务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电子商务、电子商务及法律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5D8779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具有高中或中职及以上相应学科教师资格证。</w:t>
            </w:r>
          </w:p>
        </w:tc>
      </w:tr>
      <w:tr w14:paraId="0420E6E0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</w:trPr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3E9611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9E6DE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赤城县教育局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743D9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赤城县职业技术教育中心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98A88D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464715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中职会计类教师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E9BE7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020104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34CBDA2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BCDC0F9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1C4834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B451C7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D77C8B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学士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9DE71B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会计学、财务会计教育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9B2BD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具有高中或中职及以上相应学科教师资格证。</w:t>
            </w:r>
          </w:p>
        </w:tc>
      </w:tr>
      <w:tr w14:paraId="38E5ED21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9" w:hRule="atLeast"/>
        </w:trPr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CBF3DB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A0BA53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赤城县教育局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18F954A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赤城县职业技术教育中心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F9A0918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全额事业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667EC2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中职农林类教师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ABDDF4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020105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8A8649D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FD12E9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501D65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不限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57771D0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BB11C45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学士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BF6DE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农业、农艺与种业、资源利用与植物保护、农业工程与信息技术、风景园林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农学、植物科学与技术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9FE11F6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具有高中或中职及以上相应学科教师资格证。</w:t>
            </w:r>
          </w:p>
        </w:tc>
      </w:tr>
      <w:tr w14:paraId="5DE12136"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69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8A21B1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合  计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274E5E"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14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C193FF2">
            <w:pPr>
              <w:keepNext w:val="0"/>
              <w:keepLines w:val="0"/>
              <w:widowControl/>
              <w:suppressLineNumbers w:val="0"/>
              <w:wordWrap w:val="0"/>
              <w:spacing w:line="51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</w:tbl>
    <w:p w14:paraId="06F08643"/>
    <w:p w14:paraId="0919527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36C48C9"/>
    <w:rsid w:val="436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64</TotalTime>
  <ScaleCrop>false</ScaleCrop>
  <LinksUpToDate>false</LinksUpToDate>
  <CharactersWithSpaces>0</CharactersWithSpaces>
  <Application>WPS Office_12.1.0.17827_F1E327BC-269C-435d-A152-05C5408002CA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2024-08-14T06:10:00Z</dcterms:created>
  <dc:creator>水无鱼</dc:creator>
  <cp:lastModifiedBy>水无鱼</cp:lastModifiedBy>
  <dcterms:modified xsi:type="dcterms:W3CDTF">2024-08-14T08:25:31Z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2052-12.1.0.17827</vt:lpwstr>
  </property>
  <property fmtid="{D5CDD505-2E9C-101B-9397-08002B2CF9AE}" pid="3" name="ICV">
    <vt:lpwstr>6836388EDC5B47BDBCE587413613C800_11</vt:lpwstr>
  </property>
</Properties>
</file>