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785"/>
        <w:gridCol w:w="750"/>
        <w:gridCol w:w="1711"/>
        <w:gridCol w:w="723"/>
        <w:gridCol w:w="780"/>
        <w:gridCol w:w="795"/>
        <w:gridCol w:w="1555"/>
        <w:gridCol w:w="1235"/>
        <w:gridCol w:w="516"/>
        <w:gridCol w:w="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18" w:type="dxa"/>
          <w:trHeight w:val="940" w:hRule="atLeast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2025年崇明区社区学院教师招聘简章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上海市崇明区社区学院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1.参与乡村振兴和社区治理相关内容的教材、课程开发，并进行相关的科研工作。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2.负责完成相关课程的教学工作。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3.负责策划、组织、协调、乡村振兴和社区治理相关实践活动。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农学门类、管理学门类、法学门类、教育学门类、心理学类，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其中，一流大学建设高校毕业生不限专业。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上海市崇明区城桥镇东门路557号6号楼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中共党员优先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7502F"/>
    <w:rsid w:val="62175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2024-11-29T08:41:00Z</dcterms:created>
  <dc:creator>凡小迪</dc:creator>
  <cp:lastModifiedBy>凡小迪</cp:lastModifiedBy>
  <dcterms:modified xsi:type="dcterms:W3CDTF">2024-11-29T08:42:58Z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