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99B5A">
      <w:pPr>
        <w:spacing w:line="560" w:lineRule="exact"/>
        <w:rPr>
          <w:rFonts w:hint="eastAsia" w:ascii="黑体" w:hAnsi="宋体" w:eastAsia="黑体" w:cs="宋体"/>
          <w:kern w:val="0"/>
          <w:sz w:val="18"/>
        </w:rPr>
      </w:pPr>
      <w:r>
        <w:rPr>
          <w:rFonts w:hint="eastAsia" w:ascii="黑体" w:hAnsi="黑体" w:eastAsia="黑体"/>
          <w:sz w:val="32"/>
          <w:szCs w:val="32"/>
        </w:rPr>
        <w:t>附件5</w:t>
      </w:r>
    </w:p>
    <w:p w14:paraId="3A252EAD">
      <w:pPr>
        <w:spacing w:line="560" w:lineRule="exact"/>
        <w:rPr>
          <w:rFonts w:hint="eastAsia"/>
          <w:kern w:val="0"/>
        </w:rPr>
      </w:pPr>
    </w:p>
    <w:p w14:paraId="1D16BDC4">
      <w:pPr>
        <w:widowControl/>
        <w:jc w:val="center"/>
        <w:rPr>
          <w:rFonts w:hint="eastAsia" w:ascii="方正小标宋简体" w:eastAsia="方正小标宋简体"/>
          <w:spacing w:val="-10"/>
          <w:sz w:val="40"/>
          <w:szCs w:val="36"/>
        </w:rPr>
      </w:pPr>
      <w:bookmarkStart w:id="0" w:name="_GoBack"/>
      <w:r>
        <w:rPr>
          <w:rFonts w:hint="eastAsia" w:ascii="方正小标宋简体" w:eastAsia="方正小标宋简体"/>
          <w:spacing w:val="-10"/>
          <w:sz w:val="40"/>
          <w:szCs w:val="36"/>
        </w:rPr>
        <w:t>2025年龙湾区选调高层次教育人才考核方案</w:t>
      </w:r>
    </w:p>
    <w:bookmarkEnd w:id="0"/>
    <w:p w14:paraId="260D47E3">
      <w:pPr>
        <w:widowControl/>
        <w:spacing w:line="520" w:lineRule="exact"/>
        <w:ind w:firstLine="641"/>
        <w:jc w:val="left"/>
        <w:rPr>
          <w:rFonts w:ascii="黑体" w:hAnsi="黑体" w:eastAsia="黑体"/>
          <w:bCs/>
          <w:kern w:val="0"/>
          <w:sz w:val="32"/>
          <w:szCs w:val="32"/>
        </w:rPr>
      </w:pPr>
    </w:p>
    <w:p w14:paraId="3822BC9A">
      <w:pPr>
        <w:widowControl/>
        <w:spacing w:line="560" w:lineRule="exact"/>
        <w:ind w:firstLine="641"/>
        <w:jc w:val="left"/>
        <w:rPr>
          <w:rFonts w:ascii="黑体" w:hAnsi="黑体" w:eastAsia="黑体"/>
          <w:kern w:val="0"/>
          <w:sz w:val="32"/>
          <w:szCs w:val="32"/>
        </w:rPr>
      </w:pPr>
      <w:r>
        <w:rPr>
          <w:rFonts w:ascii="黑体" w:hAnsi="黑体" w:eastAsia="黑体"/>
          <w:bCs/>
          <w:kern w:val="0"/>
          <w:sz w:val="32"/>
          <w:szCs w:val="32"/>
        </w:rPr>
        <w:t>一、</w:t>
      </w:r>
      <w:r>
        <w:rPr>
          <w:rFonts w:hint="eastAsia" w:ascii="黑体" w:hAnsi="黑体" w:eastAsia="黑体"/>
          <w:bCs/>
          <w:kern w:val="0"/>
          <w:sz w:val="32"/>
          <w:szCs w:val="32"/>
        </w:rPr>
        <w:t>考核</w:t>
      </w:r>
      <w:r>
        <w:rPr>
          <w:rFonts w:ascii="黑体" w:hAnsi="黑体" w:eastAsia="黑体"/>
          <w:bCs/>
          <w:kern w:val="0"/>
          <w:sz w:val="32"/>
          <w:szCs w:val="32"/>
        </w:rPr>
        <w:t>对象</w:t>
      </w:r>
    </w:p>
    <w:p w14:paraId="6606ABFB">
      <w:pPr>
        <w:widowControl/>
        <w:spacing w:line="560" w:lineRule="exact"/>
        <w:ind w:firstLine="641"/>
        <w:jc w:val="left"/>
        <w:rPr>
          <w:rFonts w:ascii="仿宋_GB2312" w:eastAsia="仿宋_GB2312"/>
          <w:kern w:val="0"/>
          <w:sz w:val="32"/>
          <w:szCs w:val="32"/>
        </w:rPr>
      </w:pPr>
      <w:r>
        <w:rPr>
          <w:rFonts w:hint="eastAsia" w:ascii="仿宋_GB2312" w:eastAsia="仿宋_GB2312"/>
          <w:kern w:val="0"/>
          <w:sz w:val="32"/>
          <w:szCs w:val="32"/>
        </w:rPr>
        <w:t>经资格审查通过，并确定入围考核人员。</w:t>
      </w:r>
    </w:p>
    <w:p w14:paraId="3B476D07">
      <w:pPr>
        <w:widowControl/>
        <w:spacing w:line="560" w:lineRule="exact"/>
        <w:ind w:firstLine="641"/>
        <w:jc w:val="left"/>
        <w:rPr>
          <w:rFonts w:ascii="黑体" w:hAnsi="黑体" w:eastAsia="黑体"/>
          <w:bCs/>
          <w:kern w:val="0"/>
          <w:sz w:val="32"/>
          <w:szCs w:val="32"/>
        </w:rPr>
      </w:pPr>
      <w:r>
        <w:rPr>
          <w:rFonts w:ascii="黑体" w:hAnsi="黑体" w:eastAsia="黑体"/>
          <w:bCs/>
          <w:kern w:val="0"/>
          <w:sz w:val="32"/>
          <w:szCs w:val="32"/>
        </w:rPr>
        <w:t>二、</w:t>
      </w:r>
      <w:r>
        <w:rPr>
          <w:rFonts w:hint="eastAsia" w:ascii="黑体" w:hAnsi="黑体" w:eastAsia="黑体"/>
          <w:bCs/>
          <w:kern w:val="0"/>
          <w:sz w:val="32"/>
          <w:szCs w:val="32"/>
        </w:rPr>
        <w:t>考核</w:t>
      </w:r>
      <w:r>
        <w:rPr>
          <w:rFonts w:ascii="黑体" w:hAnsi="黑体" w:eastAsia="黑体"/>
          <w:bCs/>
          <w:kern w:val="0"/>
          <w:sz w:val="32"/>
          <w:szCs w:val="32"/>
        </w:rPr>
        <w:t>形式</w:t>
      </w:r>
    </w:p>
    <w:p w14:paraId="619A967E">
      <w:pPr>
        <w:widowControl/>
        <w:spacing w:line="560" w:lineRule="exact"/>
        <w:ind w:firstLine="641"/>
        <w:jc w:val="left"/>
        <w:rPr>
          <w:rFonts w:ascii="仿宋_GB2312" w:eastAsia="仿宋_GB2312"/>
          <w:kern w:val="0"/>
          <w:sz w:val="32"/>
          <w:szCs w:val="32"/>
        </w:rPr>
      </w:pPr>
      <w:r>
        <w:rPr>
          <w:rFonts w:hint="eastAsia" w:ascii="仿宋_GB2312" w:eastAsia="仿宋_GB2312"/>
          <w:kern w:val="0"/>
          <w:sz w:val="32"/>
          <w:szCs w:val="32"/>
        </w:rPr>
        <w:t>考核</w:t>
      </w:r>
      <w:r>
        <w:rPr>
          <w:rFonts w:ascii="仿宋_GB2312" w:eastAsia="仿宋_GB2312"/>
          <w:kern w:val="0"/>
          <w:sz w:val="32"/>
          <w:szCs w:val="32"/>
        </w:rPr>
        <w:t>采取</w:t>
      </w:r>
      <w:r>
        <w:rPr>
          <w:rFonts w:hint="eastAsia" w:ascii="仿宋_GB2312" w:eastAsia="仿宋_GB2312"/>
          <w:kern w:val="0"/>
          <w:sz w:val="32"/>
          <w:szCs w:val="32"/>
        </w:rPr>
        <w:t>&lt;说课+面谈&gt;形式。</w:t>
      </w:r>
    </w:p>
    <w:p w14:paraId="787FB41C">
      <w:pPr>
        <w:widowControl/>
        <w:spacing w:line="560" w:lineRule="exact"/>
        <w:ind w:firstLine="641"/>
        <w:jc w:val="left"/>
        <w:rPr>
          <w:rFonts w:ascii="黑体" w:hAnsi="黑体" w:eastAsia="黑体"/>
          <w:bCs/>
          <w:kern w:val="0"/>
          <w:sz w:val="32"/>
          <w:szCs w:val="32"/>
        </w:rPr>
      </w:pPr>
      <w:r>
        <w:rPr>
          <w:rFonts w:ascii="黑体" w:hAnsi="黑体" w:eastAsia="黑体"/>
          <w:bCs/>
          <w:kern w:val="0"/>
          <w:sz w:val="32"/>
          <w:szCs w:val="32"/>
        </w:rPr>
        <w:t>三、</w:t>
      </w:r>
      <w:r>
        <w:rPr>
          <w:rFonts w:hint="eastAsia" w:ascii="黑体" w:hAnsi="黑体" w:eastAsia="黑体"/>
          <w:bCs/>
          <w:kern w:val="0"/>
          <w:sz w:val="32"/>
          <w:szCs w:val="32"/>
        </w:rPr>
        <w:t>考核</w:t>
      </w:r>
      <w:r>
        <w:rPr>
          <w:rFonts w:ascii="黑体" w:hAnsi="黑体" w:eastAsia="黑体"/>
          <w:bCs/>
          <w:kern w:val="0"/>
          <w:sz w:val="32"/>
          <w:szCs w:val="32"/>
        </w:rPr>
        <w:t>报到时间和地点</w:t>
      </w:r>
    </w:p>
    <w:p w14:paraId="1EBA59AF">
      <w:pPr>
        <w:widowControl/>
        <w:spacing w:line="560" w:lineRule="exact"/>
        <w:ind w:firstLine="641"/>
        <w:jc w:val="left"/>
        <w:rPr>
          <w:rFonts w:ascii="仿宋_GB2312" w:eastAsia="仿宋_GB2312"/>
          <w:kern w:val="0"/>
          <w:sz w:val="32"/>
          <w:szCs w:val="32"/>
        </w:rPr>
      </w:pPr>
      <w:r>
        <w:rPr>
          <w:rFonts w:hint="eastAsia" w:ascii="仿宋_GB2312" w:eastAsia="仿宋_GB2312"/>
          <w:kern w:val="0"/>
          <w:sz w:val="32"/>
          <w:szCs w:val="32"/>
        </w:rPr>
        <w:t>考核须在一天内完成（若只需半天时间，视人数情况安排在上午或下午，并确定报到时间，迟到不得入场），具体安排详见分组表。</w:t>
      </w:r>
    </w:p>
    <w:p w14:paraId="16E88150">
      <w:pPr>
        <w:widowControl/>
        <w:spacing w:line="560" w:lineRule="exact"/>
        <w:ind w:firstLine="641"/>
        <w:jc w:val="left"/>
        <w:rPr>
          <w:rFonts w:ascii="黑体" w:hAnsi="黑体" w:eastAsia="黑体"/>
          <w:bCs/>
          <w:kern w:val="0"/>
          <w:sz w:val="32"/>
          <w:szCs w:val="32"/>
        </w:rPr>
      </w:pPr>
      <w:r>
        <w:rPr>
          <w:rFonts w:hint="eastAsia" w:ascii="黑体" w:hAnsi="黑体" w:eastAsia="黑体"/>
          <w:bCs/>
          <w:kern w:val="0"/>
          <w:sz w:val="32"/>
          <w:szCs w:val="32"/>
        </w:rPr>
        <w:t>四、考评小组</w:t>
      </w:r>
    </w:p>
    <w:p w14:paraId="00E3D118">
      <w:pPr>
        <w:widowControl/>
        <w:spacing w:line="560" w:lineRule="exact"/>
        <w:ind w:firstLine="64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组建若干个考评小组。每个考评小组由6人组成，专家为5人，工作人员为1人。</w:t>
      </w:r>
    </w:p>
    <w:p w14:paraId="4665EA8C">
      <w:pPr>
        <w:widowControl/>
        <w:spacing w:line="560" w:lineRule="exact"/>
        <w:ind w:firstLine="641"/>
        <w:jc w:val="left"/>
        <w:rPr>
          <w:rFonts w:ascii="黑体" w:hAnsi="黑体" w:eastAsia="黑体"/>
          <w:bCs/>
          <w:kern w:val="0"/>
          <w:sz w:val="32"/>
          <w:szCs w:val="32"/>
        </w:rPr>
      </w:pPr>
      <w:r>
        <w:rPr>
          <w:rFonts w:hint="eastAsia" w:ascii="黑体" w:hAnsi="黑体" w:eastAsia="黑体"/>
          <w:bCs/>
          <w:kern w:val="0"/>
          <w:sz w:val="32"/>
          <w:szCs w:val="32"/>
        </w:rPr>
        <w:t>五、考核流程</w:t>
      </w:r>
    </w:p>
    <w:p w14:paraId="2895D91C">
      <w:pPr>
        <w:widowControl/>
        <w:spacing w:line="560" w:lineRule="exact"/>
        <w:ind w:firstLine="640"/>
        <w:rPr>
          <w:rFonts w:hint="eastAsia" w:ascii="仿宋_GB2312" w:hAnsi="Tahoma" w:eastAsia="仿宋_GB2312" w:cs="Tahoma"/>
          <w:kern w:val="0"/>
          <w:sz w:val="32"/>
          <w:szCs w:val="32"/>
        </w:rPr>
      </w:pPr>
      <w:r>
        <w:rPr>
          <w:rFonts w:hint="eastAsia" w:ascii="仿宋_GB2312" w:hAnsi="Tahoma" w:eastAsia="仿宋_GB2312" w:cs="Tahoma"/>
          <w:kern w:val="0"/>
          <w:sz w:val="32"/>
          <w:szCs w:val="32"/>
        </w:rPr>
        <w:t>说课考核，是从教材中抽取一个课题，根据该课题的内容说明如何分析、处理教材、确立教学目标，阐述教学方案的设计，教法的选取和教学手段的运用；提出自己在备课过程中对有关问题的思考和见解以及反馈与调节的措施，来表现自己的教学思想、教学能力和教学基本功。面谈内容现场随机抽取。</w:t>
      </w:r>
    </w:p>
    <w:p w14:paraId="74D37411">
      <w:pPr>
        <w:widowControl/>
        <w:spacing w:line="560" w:lineRule="exact"/>
        <w:ind w:firstLine="64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1.报到。到指定时间、地点报到。</w:t>
      </w:r>
    </w:p>
    <w:p w14:paraId="1268CC38">
      <w:pPr>
        <w:widowControl/>
        <w:spacing w:line="560" w:lineRule="exact"/>
        <w:ind w:firstLine="64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2.核实身份。由管理员核对考核对象的身份证。</w:t>
      </w:r>
    </w:p>
    <w:p w14:paraId="02684841">
      <w:pPr>
        <w:widowControl/>
        <w:spacing w:line="560" w:lineRule="exact"/>
        <w:ind w:firstLine="64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3.存包。考核对象到校后径直到存包室（报到室）存包，除身份证，所携带的所有通讯工具等物品须交存包室管理员保管。</w:t>
      </w:r>
    </w:p>
    <w:p w14:paraId="15257567">
      <w:pPr>
        <w:widowControl/>
        <w:spacing w:line="560" w:lineRule="exact"/>
        <w:ind w:firstLine="64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4.抽签。存包后到相应的候考室报到，抽取考核顺序号，并由考核对象签名确认。</w:t>
      </w:r>
    </w:p>
    <w:p w14:paraId="0137DD6A">
      <w:pPr>
        <w:widowControl/>
        <w:spacing w:line="560" w:lineRule="exact"/>
        <w:ind w:firstLine="640"/>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5.候考。抽签确认后，按顺序在候考室候考。</w:t>
      </w:r>
    </w:p>
    <w:p w14:paraId="358B6534">
      <w:pPr>
        <w:widowControl/>
        <w:spacing w:line="560" w:lineRule="exact"/>
        <w:ind w:firstLine="640"/>
        <w:rPr>
          <w:rFonts w:hint="eastAsia" w:ascii="仿宋_GB2312" w:hAnsi="宋体" w:eastAsia="仿宋_GB2312" w:cs="宋体"/>
          <w:kern w:val="0"/>
          <w:sz w:val="32"/>
          <w:szCs w:val="32"/>
        </w:rPr>
      </w:pPr>
      <w:r>
        <w:rPr>
          <w:rFonts w:hint="eastAsia" w:ascii="仿宋_GB2312" w:eastAsia="仿宋_GB2312"/>
          <w:kern w:val="0"/>
          <w:sz w:val="32"/>
          <w:szCs w:val="32"/>
        </w:rPr>
        <w:t>6.</w:t>
      </w:r>
      <w:r>
        <w:rPr>
          <w:rFonts w:hint="eastAsia" w:ascii="仿宋_GB2312" w:hAnsi="Tahoma" w:eastAsia="仿宋_GB2312" w:cs="Tahoma"/>
          <w:kern w:val="0"/>
          <w:sz w:val="32"/>
          <w:szCs w:val="32"/>
        </w:rPr>
        <w:t>备课。按抽签顺序由引导员引导考核对象去备课室备课，考核对象出示顺序号，不得出示姓名等。现场提供相应的教材内容，不提供其它任何教参资料。备课</w:t>
      </w:r>
      <w:r>
        <w:rPr>
          <w:rFonts w:hint="eastAsia" w:ascii="仿宋_GB2312" w:hAnsi="Tahoma" w:eastAsia="仿宋_GB2312" w:cs="Tahoma"/>
          <w:color w:val="000000"/>
          <w:kern w:val="0"/>
          <w:sz w:val="32"/>
          <w:szCs w:val="32"/>
        </w:rPr>
        <w:t>时间为</w:t>
      </w:r>
      <w:r>
        <w:rPr>
          <w:rFonts w:hint="eastAsia" w:ascii="仿宋_GB2312" w:hAnsi="宋体" w:eastAsia="仿宋_GB2312" w:cs="宋体"/>
          <w:kern w:val="0"/>
          <w:sz w:val="32"/>
          <w:szCs w:val="32"/>
        </w:rPr>
        <w:t>45分钟。考核对象不得自带任何资料，说课设计一律手写。</w:t>
      </w:r>
    </w:p>
    <w:p w14:paraId="699CCCBA">
      <w:pPr>
        <w:widowControl/>
        <w:spacing w:line="560" w:lineRule="exact"/>
        <w:ind w:firstLine="707"/>
        <w:rPr>
          <w:rFonts w:hint="eastAsia" w:ascii="仿宋_GB2312" w:hAnsi="Tahoma" w:eastAsia="仿宋_GB2312" w:cs="Tahoma"/>
          <w:kern w:val="0"/>
          <w:sz w:val="32"/>
          <w:szCs w:val="32"/>
        </w:rPr>
      </w:pPr>
      <w:r>
        <w:rPr>
          <w:rFonts w:hint="eastAsia" w:ascii="仿宋_GB2312" w:hAnsi="宋体" w:eastAsia="仿宋_GB2312" w:cs="宋体"/>
          <w:kern w:val="0"/>
          <w:sz w:val="32"/>
          <w:szCs w:val="32"/>
        </w:rPr>
        <w:t>7.说课和面谈。说课和面谈共20分钟，</w:t>
      </w:r>
      <w:r>
        <w:rPr>
          <w:rFonts w:hint="eastAsia" w:ascii="仿宋_GB2312" w:hAnsi="Tahoma" w:eastAsia="仿宋_GB2312" w:cs="Tahoma"/>
          <w:kern w:val="0"/>
          <w:sz w:val="32"/>
          <w:szCs w:val="32"/>
        </w:rPr>
        <w:t>不使用多媒体，但在说课过程中必须有板书。</w:t>
      </w:r>
    </w:p>
    <w:p w14:paraId="48CDDA0A">
      <w:pPr>
        <w:widowControl/>
        <w:spacing w:line="560" w:lineRule="exact"/>
        <w:ind w:firstLine="640"/>
        <w:jc w:val="left"/>
        <w:rPr>
          <w:rFonts w:hint="eastAsia" w:ascii="仿宋_GB2312" w:hAnsi="宋体" w:eastAsia="仿宋_GB2312" w:cs="宋体"/>
          <w:kern w:val="0"/>
          <w:sz w:val="32"/>
          <w:szCs w:val="32"/>
        </w:rPr>
      </w:pPr>
      <w:r>
        <w:rPr>
          <w:rFonts w:hint="eastAsia" w:ascii="仿宋_GB2312" w:hAnsi="宋体" w:eastAsia="仿宋_GB2312" w:cs="宋体"/>
          <w:color w:val="000000"/>
          <w:kern w:val="0"/>
          <w:sz w:val="32"/>
          <w:szCs w:val="32"/>
        </w:rPr>
        <w:t>8.离场。考核对象考核结束后，清除板书，将课题、教材内容和设计上交工作人员，按指定路线到存包处领取个人物品，随即离开考点。</w:t>
      </w:r>
    </w:p>
    <w:p w14:paraId="7979DEA7">
      <w:pPr>
        <w:widowControl/>
        <w:spacing w:line="560" w:lineRule="exact"/>
        <w:ind w:firstLine="64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9.评分。各位专家根据考核对象表现进行独立评分，不得交流讨论，总分取去掉最高分和最低分后的平均分。</w:t>
      </w:r>
    </w:p>
    <w:p w14:paraId="1775A8C4">
      <w:pPr>
        <w:widowControl/>
        <w:spacing w:line="560" w:lineRule="exact"/>
        <w:ind w:firstLine="64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10.成绩公布。考核对象成绩将在</w:t>
      </w:r>
      <w:r>
        <w:rPr>
          <w:rFonts w:hint="eastAsia" w:ascii="仿宋_GB2312" w:hAnsi="宋体" w:eastAsia="仿宋_GB2312" w:cs="宋体"/>
          <w:kern w:val="0"/>
          <w:sz w:val="32"/>
          <w:szCs w:val="32"/>
        </w:rPr>
        <w:t>龙湾教育网</w:t>
      </w:r>
      <w:r>
        <w:rPr>
          <w:rFonts w:hint="eastAsia" w:ascii="仿宋_GB2312" w:hAnsi="宋体" w:eastAsia="仿宋_GB2312" w:cs="宋体"/>
          <w:color w:val="000000"/>
          <w:kern w:val="0"/>
          <w:sz w:val="32"/>
          <w:szCs w:val="32"/>
        </w:rPr>
        <w:t>公布。</w:t>
      </w:r>
    </w:p>
    <w:p w14:paraId="5C210D1B">
      <w:pPr>
        <w:spacing w:line="560" w:lineRule="exact"/>
        <w:rPr>
          <w:rFonts w:hint="eastAsia"/>
          <w:kern w:val="0"/>
        </w:rPr>
      </w:pPr>
    </w:p>
    <w:p w14:paraId="4D2C9AA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5C4ACE"/>
    <w:rsid w:val="1F5C4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2025-04-30T03:29:00Z</dcterms:created>
  <dc:creator>画</dc:creator>
  <cp:lastModifiedBy>画</cp:lastModifiedBy>
  <dcterms:modified xsi:type="dcterms:W3CDTF">2025-04-30T03:29:37Z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5FFABF14ACFD4C89B5E4DED5328D4FED_11</vt:lpwstr>
  </property>
  <property fmtid="{D5CDD505-2E9C-101B-9397-08002B2CF9AE}" pid="4" name="KSOTemplateDocerSaveRecord">
    <vt:lpwstr>eyJoZGlkIjoiZTkyODE1NGNkODg5NDg2MjNmMzJlNDZiMWE4MDVlMzUiLCJ1c2VySWQiOiIzMjQ4ODk4NzQifQ==</vt:lpwstr>
  </property>
</Properties>
</file>