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ABAB3">
      <w:pPr>
        <w:rPr>
          <w:rFonts w:hint="eastAsia"/>
          <w:color w:val="auto"/>
          <w:sz w:val="28"/>
          <w:szCs w:val="28"/>
        </w:rPr>
      </w:pPr>
      <w:r>
        <w:rPr>
          <w:rFonts w:hint="eastAsia"/>
          <w:color w:val="auto"/>
          <w:sz w:val="28"/>
          <w:szCs w:val="28"/>
        </w:rPr>
        <w:t>附件2</w:t>
      </w:r>
      <w:bookmarkStart w:id="0" w:name="_GoBack"/>
      <w:bookmarkEnd w:id="0"/>
    </w:p>
    <w:p w14:paraId="2789B21F">
      <w:pPr>
        <w:rPr>
          <w:rFonts w:hint="eastAsia"/>
          <w:color w:val="auto"/>
        </w:rPr>
      </w:pPr>
    </w:p>
    <w:p w14:paraId="09C2D91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2025年度济南市</w:t>
      </w:r>
      <w:r>
        <w:rPr>
          <w:rFonts w:hint="eastAsia" w:ascii="方正小标宋_GBK" w:hAnsi="方正小标宋_GBK" w:eastAsia="方正小标宋_GBK" w:cs="方正小标宋_GBK"/>
          <w:color w:val="auto"/>
          <w:sz w:val="44"/>
          <w:szCs w:val="44"/>
          <w:lang w:val="en-US" w:eastAsia="zh-CN"/>
        </w:rPr>
        <w:t>章丘区教育和体育局</w:t>
      </w:r>
      <w:r>
        <w:rPr>
          <w:rFonts w:hint="eastAsia" w:ascii="方正小标宋_GBK" w:hAnsi="方正小标宋_GBK" w:eastAsia="方正小标宋_GBK" w:cs="方正小标宋_GBK"/>
          <w:color w:val="auto"/>
          <w:sz w:val="44"/>
          <w:szCs w:val="44"/>
        </w:rPr>
        <w:t>所属学校公开招聘人员应聘须知</w:t>
      </w:r>
    </w:p>
    <w:p w14:paraId="412A3075">
      <w:pPr>
        <w:rPr>
          <w:rFonts w:hint="eastAsia"/>
          <w:color w:val="auto"/>
        </w:rPr>
      </w:pPr>
    </w:p>
    <w:p w14:paraId="72B778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1</w:t>
      </w:r>
      <w:r>
        <w:rPr>
          <w:rFonts w:hint="eastAsia" w:ascii="黑体" w:hAnsi="黑体" w:eastAsia="黑体" w:cs="黑体"/>
          <w:color w:val="auto"/>
          <w:sz w:val="32"/>
          <w:szCs w:val="32"/>
        </w:rPr>
        <w:t>.资格审查工作由谁负责？</w:t>
      </w:r>
    </w:p>
    <w:p w14:paraId="66109F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资格审查工作由招聘单位负责。</w:t>
      </w:r>
    </w:p>
    <w:p w14:paraId="60B34E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2</w:t>
      </w:r>
      <w:r>
        <w:rPr>
          <w:rFonts w:hint="eastAsia" w:ascii="黑体" w:hAnsi="黑体" w:eastAsia="黑体" w:cs="黑体"/>
          <w:color w:val="auto"/>
          <w:sz w:val="32"/>
          <w:szCs w:val="32"/>
        </w:rPr>
        <w:t>.国内非普通高等学历教育的其他教育形式的毕业生是否可以应聘？</w:t>
      </w:r>
    </w:p>
    <w:p w14:paraId="7780ED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国内非普通高等学历教育的其他教育形式（自学考试、成人教育、网络教育、夜大、电大等）毕业生取得毕业证（学位证）后，符合岗位要求资格条件的，均可应聘。</w:t>
      </w:r>
    </w:p>
    <w:p w14:paraId="2E0885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3</w:t>
      </w:r>
      <w:r>
        <w:rPr>
          <w:rFonts w:hint="eastAsia" w:ascii="黑体" w:hAnsi="黑体" w:eastAsia="黑体" w:cs="黑体"/>
          <w:color w:val="auto"/>
          <w:sz w:val="32"/>
          <w:szCs w:val="32"/>
        </w:rPr>
        <w:t>.如何理解“在读的非应届毕业生”不得应聘？</w:t>
      </w:r>
    </w:p>
    <w:p w14:paraId="7FD510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全脱产在校学习的国内普通高等学历教育学生和国（境）外留学人员，2025年7月31日以前无法完成学业并取得学历学位证书的，不得应聘。</w:t>
      </w:r>
    </w:p>
    <w:p w14:paraId="0ABEDB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23FA2A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4</w:t>
      </w:r>
      <w:r>
        <w:rPr>
          <w:rFonts w:hint="eastAsia" w:ascii="黑体" w:hAnsi="黑体" w:eastAsia="黑体" w:cs="黑体"/>
          <w:color w:val="auto"/>
          <w:sz w:val="32"/>
          <w:szCs w:val="32"/>
        </w:rPr>
        <w:t>.2025年毕业的定向生、委培生是否可以应聘？</w:t>
      </w:r>
    </w:p>
    <w:p w14:paraId="561661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2025年毕业的定向生、委培生原则上不得应聘。如定向或委培单位同意其应聘，应当由定向或委培单位出具同意</w:t>
      </w:r>
      <w:r>
        <w:rPr>
          <w:rFonts w:hint="eastAsia" w:ascii="仿宋_GB2312" w:hAnsi="仿宋_GB2312" w:eastAsia="仿宋_GB2312" w:cs="仿宋_GB2312"/>
          <w:color w:val="auto"/>
          <w:sz w:val="32"/>
          <w:szCs w:val="32"/>
          <w:lang w:val="en-US" w:eastAsia="zh-CN"/>
        </w:rPr>
        <w:t>报考</w:t>
      </w:r>
      <w:r>
        <w:rPr>
          <w:rFonts w:hint="eastAsia" w:ascii="仿宋_GB2312" w:hAnsi="仿宋_GB2312" w:eastAsia="仿宋_GB2312" w:cs="仿宋_GB2312"/>
          <w:color w:val="auto"/>
          <w:sz w:val="32"/>
          <w:szCs w:val="32"/>
        </w:rPr>
        <w:t>证明，并经所在院校同意后方可应聘。</w:t>
      </w:r>
    </w:p>
    <w:p w14:paraId="77B6D0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5</w:t>
      </w:r>
      <w:r>
        <w:rPr>
          <w:rFonts w:hint="eastAsia" w:ascii="黑体" w:hAnsi="黑体" w:eastAsia="黑体" w:cs="黑体"/>
          <w:color w:val="auto"/>
          <w:sz w:val="32"/>
          <w:szCs w:val="32"/>
        </w:rPr>
        <w:t>.留学回国人员可以应聘哪些岗位，需提供哪些材料？</w:t>
      </w:r>
    </w:p>
    <w:p w14:paraId="2D7243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留学回国人员可以根据自身情况应聘符合条件的岗位。</w:t>
      </w:r>
    </w:p>
    <w:p w14:paraId="5642A2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留学回国人员应聘的，除需提供岗位要求的相关材料外，还需于2025年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月3</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日以前提供国家教育部门的学历学位认证材料。应聘人员可登录教育部留学服务中心网站（http://www.cscse.edu.cn）查询认证的有关要求和程序。</w:t>
      </w:r>
    </w:p>
    <w:p w14:paraId="131830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6</w:t>
      </w:r>
      <w:r>
        <w:rPr>
          <w:rFonts w:hint="eastAsia" w:ascii="黑体" w:hAnsi="黑体" w:eastAsia="黑体" w:cs="黑体"/>
          <w:color w:val="auto"/>
          <w:sz w:val="32"/>
          <w:szCs w:val="32"/>
        </w:rPr>
        <w:t>.岗位要求具有的相关证书取得时间有什么要求？</w:t>
      </w:r>
    </w:p>
    <w:p w14:paraId="57BEB2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普通高校2025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2025年毕业的非全日制研究生，与国（境）内普通高校2025年应届毕业生同期毕业的留学回国人员的学历、学位证书，应于2025年7月31日以前取得。其他人员的学历、学位证书应在2025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日以前取得。</w:t>
      </w:r>
    </w:p>
    <w:p w14:paraId="4DDD42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岗位其他条件中要求的</w:t>
      </w:r>
      <w:r>
        <w:rPr>
          <w:rFonts w:hint="eastAsia" w:ascii="仿宋_GB2312" w:hAnsi="仿宋_GB2312" w:eastAsia="仿宋_GB2312" w:cs="仿宋_GB2312"/>
          <w:color w:val="auto"/>
          <w:sz w:val="32"/>
          <w:szCs w:val="32"/>
          <w:lang w:val="en-US" w:eastAsia="zh-CN"/>
        </w:rPr>
        <w:t>教师资格</w:t>
      </w:r>
      <w:r>
        <w:rPr>
          <w:rFonts w:hint="eastAsia" w:ascii="仿宋_GB2312" w:hAnsi="仿宋_GB2312" w:eastAsia="仿宋_GB2312" w:cs="仿宋_GB2312"/>
          <w:color w:val="auto"/>
          <w:sz w:val="32"/>
          <w:szCs w:val="32"/>
        </w:rPr>
        <w:t>证书，应聘人员报名时应作出2025年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月3</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日以前取得证书的承诺，未如期取得，本人承担相应后果。</w:t>
      </w:r>
    </w:p>
    <w:p w14:paraId="78F2DE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7.</w:t>
      </w:r>
      <w:r>
        <w:rPr>
          <w:rFonts w:hint="eastAsia" w:ascii="黑体" w:hAnsi="黑体" w:eastAsia="黑体" w:cs="黑体"/>
          <w:color w:val="auto"/>
          <w:sz w:val="32"/>
          <w:szCs w:val="32"/>
        </w:rPr>
        <w:t>岗位汇总表中所要求的专业如何理解？</w:t>
      </w:r>
    </w:p>
    <w:p w14:paraId="63BF28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岗位汇总表中的专业要求，主要参考教育部制定的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1B88FA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招聘岗位在大学本科、研究生</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教育层次分别明确了对应聘人员的专业要求，应聘人员符合一个教育层次的专业要求，即可应聘该岗位。招聘岗位另有要求的，须符合其要求。其中，专业要求为学科大类、门类的，即该大类、门类所包含的专业均符合要求；专业要求为类、一级学科的，即该类、一级学科所包含的专业或方向均符合要求。</w:t>
      </w:r>
    </w:p>
    <w:p w14:paraId="10107F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普通高校2025年应届毕业生，符合教研厅〔2016〕2号和教研厅函〔2019〕1号规定自2016年12月1日后录取且2025年毕业的非全日制研究生，与国（境）内普通高校2025年应届毕业生同期毕业的留学回国人员可依据于2025年7月31日以前取得的普通高等学历教育和国（境）外留学学历学位及相应专业应聘。</w:t>
      </w:r>
    </w:p>
    <w:p w14:paraId="4872C6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0399F4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14:paraId="43AA89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8</w:t>
      </w:r>
      <w:r>
        <w:rPr>
          <w:rFonts w:hint="eastAsia" w:ascii="黑体" w:hAnsi="黑体" w:eastAsia="黑体" w:cs="黑体"/>
          <w:color w:val="auto"/>
          <w:sz w:val="32"/>
          <w:szCs w:val="32"/>
        </w:rPr>
        <w:t>.本次招聘中的有效身份证件指的是什么？</w:t>
      </w:r>
    </w:p>
    <w:p w14:paraId="7D8EF0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391798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9</w:t>
      </w:r>
      <w:r>
        <w:rPr>
          <w:rFonts w:hint="eastAsia" w:ascii="黑体" w:hAnsi="黑体" w:eastAsia="黑体" w:cs="黑体"/>
          <w:color w:val="auto"/>
          <w:sz w:val="32"/>
          <w:szCs w:val="32"/>
        </w:rPr>
        <w:t>.网上填写报名信息时应注意什么？</w:t>
      </w:r>
    </w:p>
    <w:p w14:paraId="6DC612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7426C8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个人简历</w:t>
      </w:r>
      <w:r>
        <w:rPr>
          <w:rFonts w:hint="eastAsia" w:ascii="仿宋_GB2312" w:hAnsi="仿宋_GB2312" w:eastAsia="仿宋_GB2312" w:cs="仿宋_GB2312"/>
          <w:color w:val="auto"/>
          <w:sz w:val="32"/>
          <w:szCs w:val="32"/>
        </w:rPr>
        <w:t>须从</w:t>
      </w:r>
      <w:r>
        <w:rPr>
          <w:rFonts w:hint="eastAsia" w:ascii="仿宋_GB2312" w:hAnsi="仿宋_GB2312" w:eastAsia="仿宋_GB2312" w:cs="仿宋_GB2312"/>
          <w:color w:val="auto"/>
          <w:sz w:val="32"/>
          <w:szCs w:val="32"/>
          <w:lang w:val="en-US" w:eastAsia="zh-CN"/>
        </w:rPr>
        <w:t>高中</w:t>
      </w:r>
      <w:r>
        <w:rPr>
          <w:rFonts w:hint="eastAsia" w:ascii="仿宋_GB2312" w:hAnsi="仿宋_GB2312" w:eastAsia="仿宋_GB2312" w:cs="仿宋_GB2312"/>
          <w:color w:val="auto"/>
          <w:sz w:val="32"/>
          <w:szCs w:val="32"/>
        </w:rPr>
        <w:t>阶段起填写至报名时止，不得间断。</w:t>
      </w:r>
    </w:p>
    <w:p w14:paraId="59C256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在职人员报名前应充分了解知晓有关法律法规或所在单位及有关主管部门关于是否允许报考、离职的相关规定。</w:t>
      </w:r>
    </w:p>
    <w:p w14:paraId="4B838D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7E6816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0</w:t>
      </w:r>
      <w:r>
        <w:rPr>
          <w:rFonts w:hint="eastAsia" w:ascii="黑体" w:hAnsi="黑体" w:eastAsia="黑体" w:cs="黑体"/>
          <w:color w:val="auto"/>
          <w:sz w:val="32"/>
          <w:szCs w:val="32"/>
        </w:rPr>
        <w:t>.应聘人员在网上提供的照片有什么要求？</w:t>
      </w:r>
    </w:p>
    <w:p w14:paraId="7BCEDB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14:paraId="707C3F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1</w:t>
      </w:r>
      <w:r>
        <w:rPr>
          <w:rFonts w:hint="eastAsia" w:ascii="黑体" w:hAnsi="黑体" w:eastAsia="黑体" w:cs="黑体"/>
          <w:color w:val="auto"/>
          <w:sz w:val="32"/>
          <w:szCs w:val="32"/>
        </w:rPr>
        <w:t>.什么是岗位改报？</w:t>
      </w:r>
    </w:p>
    <w:p w14:paraId="003E5A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应聘人数达不到规定比例而取消招聘岗位的应聘人员，在规定时间内按要求改报附件1中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改报的，视为放弃。</w:t>
      </w:r>
    </w:p>
    <w:p w14:paraId="743223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2</w:t>
      </w:r>
      <w:r>
        <w:rPr>
          <w:rFonts w:hint="eastAsia" w:ascii="黑体" w:hAnsi="黑体" w:eastAsia="黑体" w:cs="黑体"/>
          <w:color w:val="auto"/>
          <w:sz w:val="32"/>
          <w:szCs w:val="32"/>
        </w:rPr>
        <w:t>.进入面试的应聘人员需向招聘单位提交哪些证明材料？</w:t>
      </w:r>
    </w:p>
    <w:p w14:paraId="4AF1DC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进入面试的应聘人员，需按招聘岗位要求，向招聘单位提交本人相关证明材料及1寸近期同底版免冠照片</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张。相关证明材料主要包括：</w:t>
      </w:r>
    </w:p>
    <w:p w14:paraId="686CD5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个人有效身份证件。（2）国家承认的学历学位证书。其中，普通高校2025年应届毕业生，提交学校核发的就业推荐表；符合教研厅〔2016〕2号和教研厅函〔2019〕1号规定自2016年12月1日后录取且2025年毕业的非全日制研究生，提交学校核发的就业推荐表或其他证明材料；留学回国人员应聘的，提供国家教育部门学历学位认证材料。（3）在职人员应聘的，还需提交有用人权限部门或单位出具的</w:t>
      </w:r>
      <w:r>
        <w:rPr>
          <w:rFonts w:hint="eastAsia" w:ascii="仿宋_GB2312" w:hAnsi="仿宋_GB2312" w:eastAsia="仿宋_GB2312" w:cs="仿宋_GB2312"/>
          <w:color w:val="auto"/>
          <w:sz w:val="32"/>
          <w:szCs w:val="32"/>
          <w:lang w:eastAsia="zh-CN"/>
        </w:rPr>
        <w:t>同意报考证明</w:t>
      </w:r>
      <w:r>
        <w:rPr>
          <w:rFonts w:hint="eastAsia" w:ascii="仿宋_GB2312" w:hAnsi="仿宋_GB2312" w:eastAsia="仿宋_GB2312" w:cs="仿宋_GB2312"/>
          <w:color w:val="auto"/>
          <w:sz w:val="32"/>
          <w:szCs w:val="32"/>
        </w:rPr>
        <w:t>（按时出具</w:t>
      </w:r>
      <w:r>
        <w:rPr>
          <w:rFonts w:hint="eastAsia" w:ascii="仿宋_GB2312" w:hAnsi="仿宋_GB2312" w:eastAsia="仿宋_GB2312" w:cs="仿宋_GB2312"/>
          <w:color w:val="auto"/>
          <w:sz w:val="32"/>
          <w:szCs w:val="32"/>
          <w:lang w:eastAsia="zh-CN"/>
        </w:rPr>
        <w:t>同意报考证明</w:t>
      </w:r>
      <w:r>
        <w:rPr>
          <w:rFonts w:hint="eastAsia" w:ascii="仿宋_GB2312" w:hAnsi="仿宋_GB2312" w:eastAsia="仿宋_GB2312" w:cs="仿宋_GB2312"/>
          <w:color w:val="auto"/>
          <w:sz w:val="32"/>
          <w:szCs w:val="32"/>
        </w:rPr>
        <w:t>确有困难的，经招聘单位同意，</w:t>
      </w:r>
      <w:r>
        <w:rPr>
          <w:rFonts w:hint="eastAsia" w:ascii="仿宋_GB2312" w:hAnsi="仿宋_GB2312" w:eastAsia="仿宋_GB2312" w:cs="仿宋_GB2312"/>
          <w:color w:val="auto"/>
          <w:sz w:val="32"/>
          <w:szCs w:val="32"/>
          <w:lang w:val="en-US" w:eastAsia="zh-CN"/>
        </w:rPr>
        <w:t>也</w:t>
      </w:r>
      <w:r>
        <w:rPr>
          <w:rFonts w:hint="eastAsia" w:ascii="仿宋_GB2312" w:hAnsi="仿宋_GB2312" w:eastAsia="仿宋_GB2312" w:cs="仿宋_GB2312"/>
          <w:color w:val="auto"/>
          <w:sz w:val="32"/>
          <w:szCs w:val="32"/>
        </w:rPr>
        <w:t>可在考察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体检阶段提供），未如期提交，视为放弃。（</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）经本人签字确认的《公开招聘</w:t>
      </w:r>
      <w:r>
        <w:rPr>
          <w:rFonts w:hint="eastAsia" w:ascii="仿宋_GB2312" w:hAnsi="仿宋_GB2312" w:eastAsia="仿宋_GB2312" w:cs="仿宋_GB2312"/>
          <w:color w:val="auto"/>
          <w:sz w:val="32"/>
          <w:szCs w:val="32"/>
          <w:lang w:val="en-US" w:eastAsia="zh-CN"/>
        </w:rPr>
        <w:t>人员</w:t>
      </w:r>
      <w:r>
        <w:rPr>
          <w:rFonts w:hint="eastAsia" w:ascii="仿宋_GB2312" w:hAnsi="仿宋_GB2312" w:eastAsia="仿宋_GB2312" w:cs="仿宋_GB2312"/>
          <w:color w:val="auto"/>
          <w:sz w:val="32"/>
          <w:szCs w:val="32"/>
        </w:rPr>
        <w:t>报名表》和《诚信承诺书》。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教师资格证等岗位要求的证书。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）岗位条件要求的其他证明材料。以上材料需提交原件和复印件。</w:t>
      </w:r>
    </w:p>
    <w:p w14:paraId="2FABE8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面试资格复审与网上初审结果不一致，以资格复审结果为准。未在规定时间内向招聘单位提交上述材料或提交材料不全的，视为放弃。</w:t>
      </w:r>
    </w:p>
    <w:p w14:paraId="53AF55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面试资格复审通过的人员，</w:t>
      </w:r>
      <w:r>
        <w:rPr>
          <w:rFonts w:hint="eastAsia" w:ascii="仿宋_GB2312" w:hAnsi="仿宋_GB2312" w:eastAsia="仿宋_GB2312" w:cs="仿宋_GB2312"/>
          <w:color w:val="auto"/>
          <w:sz w:val="32"/>
          <w:szCs w:val="32"/>
          <w:lang w:val="en-US" w:eastAsia="zh-CN"/>
        </w:rPr>
        <w:t>由招聘单位发放</w:t>
      </w:r>
      <w:r>
        <w:rPr>
          <w:rFonts w:hint="eastAsia" w:ascii="仿宋_GB2312" w:hAnsi="仿宋_GB2312" w:eastAsia="仿宋_GB2312" w:cs="仿宋_GB2312"/>
          <w:color w:val="auto"/>
          <w:sz w:val="32"/>
          <w:szCs w:val="32"/>
        </w:rPr>
        <w:t>《面试通知单》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收取</w:t>
      </w:r>
      <w:r>
        <w:rPr>
          <w:rFonts w:hint="eastAsia" w:ascii="仿宋_GB2312" w:hAnsi="仿宋_GB2312" w:eastAsia="仿宋_GB2312" w:cs="仿宋_GB2312"/>
          <w:color w:val="auto"/>
          <w:sz w:val="32"/>
          <w:szCs w:val="32"/>
        </w:rPr>
        <w:t>面试考务费用</w:t>
      </w:r>
      <w:r>
        <w:rPr>
          <w:rFonts w:hint="eastAsia" w:ascii="仿宋_GB2312" w:hAnsi="仿宋_GB2312" w:eastAsia="仿宋_GB2312" w:cs="仿宋_GB2312"/>
          <w:color w:val="auto"/>
          <w:sz w:val="32"/>
          <w:szCs w:val="32"/>
          <w:lang w:val="en-US" w:eastAsia="zh-CN"/>
        </w:rPr>
        <w:t>70元/人</w:t>
      </w:r>
      <w:r>
        <w:rPr>
          <w:rFonts w:hint="eastAsia" w:ascii="仿宋_GB2312" w:hAnsi="仿宋_GB2312" w:eastAsia="仿宋_GB2312" w:cs="仿宋_GB2312"/>
          <w:color w:val="auto"/>
          <w:sz w:val="32"/>
          <w:szCs w:val="32"/>
        </w:rPr>
        <w:t>。</w:t>
      </w:r>
    </w:p>
    <w:p w14:paraId="666DB3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3.</w:t>
      </w:r>
      <w:r>
        <w:rPr>
          <w:rFonts w:hint="eastAsia" w:ascii="黑体" w:hAnsi="黑体" w:eastAsia="黑体" w:cs="黑体"/>
          <w:color w:val="auto"/>
          <w:sz w:val="32"/>
          <w:szCs w:val="32"/>
        </w:rPr>
        <w:t>减免考务费如何办理？</w:t>
      </w:r>
    </w:p>
    <w:p w14:paraId="382C7457">
      <w:pPr>
        <w:keepNext w:val="0"/>
        <w:keepLines w:val="0"/>
        <w:pageBreakBefore w:val="0"/>
        <w:widowControl w:val="0"/>
        <w:kinsoku/>
        <w:wordWrap/>
        <w:overflowPunct/>
        <w:autoSpaceDE/>
        <w:autoSpaceDN/>
        <w:bidi w:val="0"/>
        <w:adjustRightInd/>
        <w:snapToGrid/>
        <w:ind w:firstLine="640" w:firstLineChars="200"/>
        <w:jc w:val="left"/>
        <w:textAlignment w:val="auto"/>
        <w:rPr>
          <w:rFonts w:hint="eastAsia" w:ascii="仿宋_GB2312" w:hAnsi="仿宋" w:eastAsia="仿宋_GB2312" w:cs="仿宋"/>
          <w:color w:val="auto"/>
          <w:kern w:val="0"/>
          <w:sz w:val="32"/>
          <w:szCs w:val="32"/>
          <w:lang w:bidi="ar"/>
        </w:rPr>
      </w:pPr>
      <w:r>
        <w:rPr>
          <w:rFonts w:ascii="仿宋_GB2312" w:hAnsi="仿宋" w:eastAsia="仿宋_GB2312" w:cs="仿宋"/>
          <w:color w:val="auto"/>
          <w:kern w:val="0"/>
          <w:sz w:val="32"/>
          <w:szCs w:val="32"/>
          <w:lang w:bidi="ar"/>
        </w:rPr>
        <w:t>拟享受减免考务费用的</w:t>
      </w:r>
      <w:r>
        <w:rPr>
          <w:rFonts w:hint="eastAsia" w:ascii="仿宋_GB2312" w:hAnsi="仿宋" w:eastAsia="仿宋_GB2312" w:cs="仿宋"/>
          <w:color w:val="auto"/>
          <w:kern w:val="0"/>
          <w:sz w:val="32"/>
          <w:szCs w:val="32"/>
          <w:lang w:bidi="ar"/>
        </w:rPr>
        <w:t>人员</w:t>
      </w:r>
      <w:r>
        <w:rPr>
          <w:rFonts w:ascii="仿宋_GB2312" w:hAnsi="仿宋" w:eastAsia="仿宋_GB2312" w:cs="仿宋"/>
          <w:color w:val="auto"/>
          <w:kern w:val="0"/>
          <w:sz w:val="32"/>
          <w:szCs w:val="32"/>
          <w:lang w:bidi="ar"/>
        </w:rPr>
        <w:t>，在报名</w:t>
      </w:r>
      <w:r>
        <w:rPr>
          <w:rFonts w:hint="eastAsia" w:ascii="仿宋_GB2312" w:hAnsi="仿宋" w:eastAsia="仿宋_GB2312" w:cs="仿宋"/>
          <w:color w:val="auto"/>
          <w:kern w:val="0"/>
          <w:sz w:val="32"/>
          <w:szCs w:val="32"/>
          <w:lang w:bidi="ar"/>
        </w:rPr>
        <w:t>系统</w:t>
      </w:r>
      <w:r>
        <w:rPr>
          <w:rFonts w:ascii="仿宋_GB2312" w:hAnsi="仿宋" w:eastAsia="仿宋_GB2312" w:cs="仿宋"/>
          <w:color w:val="auto"/>
          <w:kern w:val="0"/>
          <w:sz w:val="32"/>
          <w:szCs w:val="32"/>
          <w:lang w:bidi="ar"/>
        </w:rPr>
        <w:t>完成报名信息填报并通过资格初审后，</w:t>
      </w:r>
      <w:r>
        <w:rPr>
          <w:rFonts w:hint="eastAsia" w:ascii="仿宋_GB2312" w:hAnsi="仿宋" w:eastAsia="仿宋_GB2312" w:cs="仿宋"/>
          <w:color w:val="auto"/>
          <w:kern w:val="0"/>
          <w:sz w:val="32"/>
          <w:szCs w:val="32"/>
          <w:lang w:bidi="ar"/>
        </w:rPr>
        <w:t>在</w:t>
      </w:r>
      <w:r>
        <w:rPr>
          <w:rFonts w:hint="eastAsia" w:ascii="仿宋_GB2312" w:hAnsi="仿宋" w:eastAsia="仿宋_GB2312" w:cs="仿宋"/>
          <w:color w:val="auto"/>
          <w:kern w:val="0"/>
          <w:sz w:val="32"/>
          <w:szCs w:val="32"/>
          <w:lang w:val="en-US" w:eastAsia="zh-CN" w:bidi="ar"/>
        </w:rPr>
        <w:t>5</w:t>
      </w:r>
      <w:r>
        <w:rPr>
          <w:rFonts w:hint="eastAsia" w:ascii="仿宋_GB2312" w:hAnsi="仿宋" w:eastAsia="仿宋_GB2312" w:cs="仿宋"/>
          <w:color w:val="auto"/>
          <w:kern w:val="0"/>
          <w:sz w:val="32"/>
          <w:szCs w:val="32"/>
          <w:lang w:bidi="ar"/>
        </w:rPr>
        <w:t>月</w:t>
      </w:r>
      <w:r>
        <w:rPr>
          <w:rFonts w:hint="eastAsia" w:ascii="仿宋_GB2312" w:hAnsi="仿宋" w:eastAsia="仿宋_GB2312" w:cs="仿宋"/>
          <w:color w:val="auto"/>
          <w:kern w:val="0"/>
          <w:sz w:val="32"/>
          <w:szCs w:val="32"/>
          <w:lang w:val="en-US" w:eastAsia="zh-CN" w:bidi="ar"/>
        </w:rPr>
        <w:t>16</w:t>
      </w:r>
      <w:r>
        <w:rPr>
          <w:rFonts w:hint="eastAsia" w:ascii="仿宋_GB2312" w:hAnsi="仿宋" w:eastAsia="仿宋_GB2312" w:cs="仿宋"/>
          <w:color w:val="auto"/>
          <w:kern w:val="0"/>
          <w:sz w:val="32"/>
          <w:szCs w:val="32"/>
          <w:lang w:bidi="ar"/>
        </w:rPr>
        <w:t>日</w:t>
      </w:r>
      <w:r>
        <w:rPr>
          <w:rFonts w:hint="eastAsia" w:ascii="仿宋_GB2312" w:hAnsi="仿宋" w:eastAsia="仿宋_GB2312" w:cs="仿宋"/>
          <w:color w:val="auto"/>
          <w:kern w:val="0"/>
          <w:sz w:val="32"/>
          <w:szCs w:val="32"/>
          <w:lang w:val="en-US" w:eastAsia="zh-CN" w:bidi="ar"/>
        </w:rPr>
        <w:t>11</w:t>
      </w:r>
      <w:r>
        <w:rPr>
          <w:rFonts w:hint="eastAsia" w:ascii="仿宋_GB2312" w:hAnsi="仿宋" w:eastAsia="仿宋_GB2312" w:cs="仿宋"/>
          <w:color w:val="auto"/>
          <w:kern w:val="0"/>
          <w:sz w:val="32"/>
          <w:szCs w:val="32"/>
          <w:lang w:bidi="ar"/>
        </w:rPr>
        <w:t>：00</w:t>
      </w:r>
      <w:r>
        <w:rPr>
          <w:rFonts w:hint="eastAsia" w:ascii="仿宋_GB2312" w:hAnsi="仿宋" w:eastAsia="仿宋_GB2312" w:cs="仿宋"/>
          <w:color w:val="auto"/>
          <w:kern w:val="0"/>
          <w:sz w:val="32"/>
          <w:szCs w:val="32"/>
          <w:lang w:eastAsia="zh-CN" w:bidi="ar"/>
        </w:rPr>
        <w:t>前</w:t>
      </w:r>
      <w:r>
        <w:rPr>
          <w:rFonts w:hint="eastAsia" w:ascii="仿宋_GB2312" w:hAnsi="仿宋" w:eastAsia="仿宋_GB2312" w:cs="仿宋"/>
          <w:color w:val="auto"/>
          <w:kern w:val="0"/>
          <w:sz w:val="32"/>
          <w:szCs w:val="32"/>
          <w:lang w:bidi="ar"/>
        </w:rPr>
        <w:t>，</w:t>
      </w:r>
      <w:r>
        <w:rPr>
          <w:rFonts w:hint="eastAsia" w:ascii="仿宋_GB2312" w:hAnsi="仿宋" w:eastAsia="仿宋_GB2312" w:cs="仿宋"/>
          <w:color w:val="auto"/>
          <w:kern w:val="0"/>
          <w:sz w:val="32"/>
          <w:szCs w:val="32"/>
          <w:lang w:eastAsia="zh-CN" w:bidi="ar"/>
        </w:rPr>
        <w:t>将办理减免考务费手续所需相关证明材料电子版发送至</w:t>
      </w:r>
      <w:r>
        <w:rPr>
          <w:rFonts w:hint="eastAsia" w:ascii="仿宋_GB2312" w:hAnsi="仿宋" w:eastAsia="仿宋_GB2312" w:cs="仿宋"/>
          <w:color w:val="auto"/>
          <w:kern w:val="0"/>
          <w:sz w:val="32"/>
          <w:szCs w:val="32"/>
          <w:lang w:val="en-US" w:eastAsia="zh-CN" w:bidi="ar"/>
        </w:rPr>
        <w:t>招聘单位</w:t>
      </w:r>
      <w:r>
        <w:rPr>
          <w:rFonts w:hint="eastAsia" w:ascii="仿宋_GB2312" w:hAnsi="仿宋" w:eastAsia="仿宋_GB2312" w:cs="仿宋"/>
          <w:color w:val="auto"/>
          <w:kern w:val="0"/>
          <w:sz w:val="32"/>
          <w:szCs w:val="32"/>
          <w:lang w:eastAsia="zh-CN" w:bidi="ar"/>
        </w:rPr>
        <w:t>邮箱（</w:t>
      </w:r>
      <w:r>
        <w:rPr>
          <w:rFonts w:hint="eastAsia" w:ascii="仿宋_GB2312" w:hAnsi="仿宋" w:eastAsia="仿宋_GB2312" w:cs="仿宋"/>
          <w:color w:val="auto"/>
          <w:kern w:val="0"/>
          <w:sz w:val="32"/>
          <w:szCs w:val="32"/>
          <w:lang w:val="en-US" w:eastAsia="zh-CN" w:bidi="ar"/>
        </w:rPr>
        <w:t>邮箱地址详见附件1</w:t>
      </w:r>
      <w:r>
        <w:rPr>
          <w:rFonts w:hint="eastAsia" w:ascii="仿宋_GB2312" w:hAnsi="仿宋" w:eastAsia="仿宋_GB2312" w:cs="仿宋"/>
          <w:color w:val="auto"/>
          <w:kern w:val="0"/>
          <w:sz w:val="32"/>
          <w:szCs w:val="32"/>
          <w:lang w:eastAsia="zh-CN" w:bidi="ar"/>
        </w:rPr>
        <w:t>，接收材料截止时间以邮箱收件时间为准）</w:t>
      </w:r>
      <w:r>
        <w:rPr>
          <w:rFonts w:hint="eastAsia" w:ascii="仿宋_GB2312" w:hAnsi="仿宋" w:eastAsia="仿宋_GB2312" w:cs="仿宋"/>
          <w:color w:val="auto"/>
          <w:kern w:val="0"/>
          <w:sz w:val="32"/>
          <w:szCs w:val="32"/>
          <w:lang w:bidi="ar"/>
        </w:rPr>
        <w:t>。</w:t>
      </w:r>
    </w:p>
    <w:p w14:paraId="0BDA798A">
      <w:pPr>
        <w:keepNext w:val="0"/>
        <w:keepLines w:val="0"/>
        <w:pageBreakBefore w:val="0"/>
        <w:widowControl w:val="0"/>
        <w:kinsoku/>
        <w:wordWrap/>
        <w:overflowPunct/>
        <w:autoSpaceDE/>
        <w:autoSpaceDN/>
        <w:bidi w:val="0"/>
        <w:adjustRightInd/>
        <w:snapToGrid/>
        <w:ind w:firstLine="640" w:firstLineChars="200"/>
        <w:jc w:val="left"/>
        <w:textAlignment w:val="auto"/>
        <w:rPr>
          <w:rFonts w:ascii="仿宋_GB2312" w:hAnsi="仿宋" w:eastAsia="仿宋_GB2312" w:cs="仿宋"/>
          <w:color w:val="auto"/>
          <w:kern w:val="0"/>
          <w:sz w:val="32"/>
          <w:szCs w:val="32"/>
          <w:lang w:bidi="ar"/>
        </w:rPr>
      </w:pPr>
      <w:r>
        <w:rPr>
          <w:rFonts w:ascii="仿宋_GB2312" w:hAnsi="仿宋" w:eastAsia="仿宋_GB2312" w:cs="仿宋"/>
          <w:color w:val="auto"/>
          <w:kern w:val="0"/>
          <w:sz w:val="32"/>
          <w:szCs w:val="32"/>
          <w:lang w:bidi="ar"/>
        </w:rPr>
        <w:t>减免考务费所需材料包括：</w:t>
      </w:r>
    </w:p>
    <w:p w14:paraId="21956FB5">
      <w:pPr>
        <w:keepNext w:val="0"/>
        <w:keepLines w:val="0"/>
        <w:pageBreakBefore w:val="0"/>
        <w:widowControl w:val="0"/>
        <w:kinsoku/>
        <w:wordWrap/>
        <w:overflowPunct/>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 w:eastAsia="仿宋_GB2312" w:cs="仿宋"/>
          <w:color w:val="auto"/>
          <w:kern w:val="0"/>
          <w:sz w:val="32"/>
          <w:szCs w:val="32"/>
          <w:lang w:eastAsia="zh-CN" w:bidi="ar"/>
        </w:rPr>
        <w:t>（</w:t>
      </w:r>
      <w:r>
        <w:rPr>
          <w:rFonts w:hint="eastAsia" w:ascii="仿宋_GB2312" w:hAnsi="仿宋" w:eastAsia="仿宋_GB2312" w:cs="仿宋"/>
          <w:color w:val="auto"/>
          <w:kern w:val="0"/>
          <w:sz w:val="32"/>
          <w:szCs w:val="32"/>
          <w:lang w:val="en-US" w:eastAsia="zh-CN" w:bidi="ar"/>
        </w:rPr>
        <w:t>1</w:t>
      </w:r>
      <w:r>
        <w:rPr>
          <w:rFonts w:hint="eastAsia" w:ascii="仿宋_GB2312" w:hAnsi="仿宋" w:eastAsia="仿宋_GB2312" w:cs="仿宋"/>
          <w:color w:val="auto"/>
          <w:kern w:val="0"/>
          <w:sz w:val="32"/>
          <w:szCs w:val="32"/>
          <w:lang w:eastAsia="zh-CN" w:bidi="ar"/>
        </w:rPr>
        <w:t>）</w:t>
      </w:r>
      <w:r>
        <w:rPr>
          <w:rFonts w:ascii="仿宋_GB2312" w:hAnsi="仿宋" w:eastAsia="仿宋_GB2312" w:cs="仿宋"/>
          <w:color w:val="auto"/>
          <w:kern w:val="0"/>
          <w:sz w:val="32"/>
          <w:szCs w:val="32"/>
          <w:lang w:bidi="ar"/>
        </w:rPr>
        <w:t>最低生活保障家庭人员凭其家庭所在地的县（市、区）民政部门出具的享受最低生活保障的证明或低保证；脱贫享受政策人口和防返贫监测帮扶对象凭其家庭所在地的县（市、区）乡村振兴部门出具的有关证明。</w:t>
      </w:r>
    </w:p>
    <w:p w14:paraId="3A3793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（2）本人身份证。</w:t>
      </w:r>
    </w:p>
    <w:p w14:paraId="6CAB2A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应聘人员减免</w:t>
      </w:r>
      <w:r>
        <w:rPr>
          <w:rFonts w:hint="eastAsia" w:ascii="仿宋_GB2312" w:hAnsi="仿宋_GB2312" w:eastAsia="仿宋_GB2312" w:cs="仿宋_GB2312"/>
          <w:color w:val="auto"/>
          <w:sz w:val="32"/>
          <w:szCs w:val="32"/>
          <w:lang w:val="en-US" w:eastAsia="zh-CN"/>
        </w:rPr>
        <w:t>考务费相关材料发送后</w:t>
      </w:r>
      <w:r>
        <w:rPr>
          <w:rFonts w:hint="eastAsia" w:ascii="仿宋_GB2312" w:hAnsi="仿宋_GB2312" w:eastAsia="仿宋_GB2312" w:cs="仿宋_GB2312"/>
          <w:color w:val="auto"/>
          <w:sz w:val="32"/>
          <w:szCs w:val="32"/>
        </w:rPr>
        <w:t>，请</w:t>
      </w:r>
      <w:r>
        <w:rPr>
          <w:rFonts w:hint="eastAsia" w:ascii="仿宋_GB2312" w:hAnsi="仿宋_GB2312" w:eastAsia="仿宋_GB2312" w:cs="仿宋_GB2312"/>
          <w:color w:val="auto"/>
          <w:sz w:val="32"/>
          <w:szCs w:val="32"/>
          <w:lang w:val="en-US" w:eastAsia="zh-CN"/>
        </w:rPr>
        <w:t>及时与招聘单位确认</w:t>
      </w:r>
      <w:r>
        <w:rPr>
          <w:rFonts w:hint="eastAsia" w:ascii="仿宋_GB2312" w:hAnsi="仿宋_GB2312" w:eastAsia="仿宋_GB2312" w:cs="仿宋_GB2312"/>
          <w:color w:val="auto"/>
          <w:sz w:val="32"/>
          <w:szCs w:val="32"/>
        </w:rPr>
        <w:t>。</w:t>
      </w:r>
    </w:p>
    <w:p w14:paraId="025EA5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4</w:t>
      </w:r>
      <w:r>
        <w:rPr>
          <w:rFonts w:hint="eastAsia" w:ascii="黑体" w:hAnsi="黑体" w:eastAsia="黑体" w:cs="黑体"/>
          <w:color w:val="auto"/>
          <w:sz w:val="32"/>
          <w:szCs w:val="32"/>
        </w:rPr>
        <w:t>.违纪违规及存在不诚信情形的应聘人员如何处理？</w:t>
      </w:r>
    </w:p>
    <w:p w14:paraId="595733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应聘人员要严格遵守公开招聘的相关政策规定，遵从事业单位人事综合管理部门、人事考试机构和招聘单位或</w:t>
      </w:r>
      <w:r>
        <w:rPr>
          <w:rFonts w:hint="eastAsia" w:ascii="仿宋_GB2312" w:hAnsi="仿宋_GB2312" w:eastAsia="仿宋_GB2312" w:cs="仿宋_GB2312"/>
          <w:color w:val="auto"/>
          <w:sz w:val="32"/>
          <w:szCs w:val="32"/>
          <w:lang w:val="en-US" w:eastAsia="zh-CN"/>
        </w:rPr>
        <w:t>主管部门</w:t>
      </w:r>
      <w:r>
        <w:rPr>
          <w:rFonts w:hint="eastAsia" w:ascii="仿宋_GB2312" w:hAnsi="仿宋_GB2312" w:eastAsia="仿宋_GB2312" w:cs="仿宋_GB2312"/>
          <w:color w:val="auto"/>
          <w:sz w:val="32"/>
          <w:szCs w:val="32"/>
        </w:rPr>
        <w:t>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0FAA1F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5</w:t>
      </w:r>
      <w:r>
        <w:rPr>
          <w:rFonts w:hint="eastAsia" w:ascii="黑体" w:hAnsi="黑体" w:eastAsia="黑体" w:cs="黑体"/>
          <w:color w:val="auto"/>
          <w:sz w:val="32"/>
          <w:szCs w:val="32"/>
        </w:rPr>
        <w:t>.是否有指定的考试辅导书和培训班？</w:t>
      </w:r>
    </w:p>
    <w:p w14:paraId="519E55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济南市章丘区教育和体育局所属学校</w:t>
      </w:r>
      <w:r>
        <w:rPr>
          <w:rFonts w:hint="eastAsia" w:ascii="仿宋_GB2312" w:hAnsi="仿宋_GB2312" w:eastAsia="仿宋_GB2312" w:cs="仿宋_GB2312"/>
          <w:color w:val="auto"/>
          <w:sz w:val="32"/>
          <w:szCs w:val="32"/>
        </w:rPr>
        <w:t>公开招聘考试不指定考试教材和辅导用书，不举办也不授权或委托任何机构举办考试辅导培训班。</w:t>
      </w:r>
    </w:p>
    <w:p w14:paraId="0D4EDB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p>
    <w:sectPr>
      <w:footerReference r:id="rId3" w:type="default"/>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F722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6B6AF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6B6AF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N2MwOTQ4NTU5ZTZmNzcwZDM0MzI0NGYyZGY5NTcifQ=="/>
  </w:docVars>
  <w:rsids>
    <w:rsidRoot w:val="750F4434"/>
    <w:rsid w:val="01306B24"/>
    <w:rsid w:val="06622973"/>
    <w:rsid w:val="076B3AA9"/>
    <w:rsid w:val="08BF40AC"/>
    <w:rsid w:val="098B28D0"/>
    <w:rsid w:val="09F80BCB"/>
    <w:rsid w:val="0AF3003D"/>
    <w:rsid w:val="0B691F51"/>
    <w:rsid w:val="0CE95B9C"/>
    <w:rsid w:val="0F621C35"/>
    <w:rsid w:val="11335637"/>
    <w:rsid w:val="15DA0777"/>
    <w:rsid w:val="17C0574B"/>
    <w:rsid w:val="19DF45AE"/>
    <w:rsid w:val="1B041DF3"/>
    <w:rsid w:val="1CD51C99"/>
    <w:rsid w:val="201B5A3A"/>
    <w:rsid w:val="242E1C8E"/>
    <w:rsid w:val="29EB48A9"/>
    <w:rsid w:val="2B942D1F"/>
    <w:rsid w:val="2BDA4BD6"/>
    <w:rsid w:val="2CD23AFF"/>
    <w:rsid w:val="2F195A15"/>
    <w:rsid w:val="2FFA10C9"/>
    <w:rsid w:val="30CD2F5B"/>
    <w:rsid w:val="32252923"/>
    <w:rsid w:val="35CB37E1"/>
    <w:rsid w:val="39F67637"/>
    <w:rsid w:val="3C634773"/>
    <w:rsid w:val="3DBF5618"/>
    <w:rsid w:val="3E6B5B61"/>
    <w:rsid w:val="3F253F62"/>
    <w:rsid w:val="412F10C8"/>
    <w:rsid w:val="414032D5"/>
    <w:rsid w:val="505428F9"/>
    <w:rsid w:val="52BE04FE"/>
    <w:rsid w:val="536A41E2"/>
    <w:rsid w:val="53AE2320"/>
    <w:rsid w:val="53F65A75"/>
    <w:rsid w:val="554A42CB"/>
    <w:rsid w:val="557A1AC7"/>
    <w:rsid w:val="59575208"/>
    <w:rsid w:val="5AF56A87"/>
    <w:rsid w:val="5BC22E0D"/>
    <w:rsid w:val="5F426012"/>
    <w:rsid w:val="60310561"/>
    <w:rsid w:val="6184167B"/>
    <w:rsid w:val="628726BA"/>
    <w:rsid w:val="648F3AA8"/>
    <w:rsid w:val="65442AE4"/>
    <w:rsid w:val="6A0665BA"/>
    <w:rsid w:val="6CAD71C1"/>
    <w:rsid w:val="6EC407F2"/>
    <w:rsid w:val="70253512"/>
    <w:rsid w:val="711A6DEF"/>
    <w:rsid w:val="71211F2C"/>
    <w:rsid w:val="74212243"/>
    <w:rsid w:val="745D771F"/>
    <w:rsid w:val="750F4434"/>
    <w:rsid w:val="75324707"/>
    <w:rsid w:val="75D92DD5"/>
    <w:rsid w:val="7E68119A"/>
    <w:rsid w:val="7E9E2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3492</Words>
  <Characters>3627</Characters>
  <Lines>0</Lines>
  <Paragraphs>0</Paragraphs>
  <TotalTime>21</TotalTime>
  <ScaleCrop>false</ScaleCrop>
  <LinksUpToDate>false</LinksUpToDate>
  <CharactersWithSpaces>3627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2025-04-12T09:03:00Z</dcterms:created>
  <dc:creator>王燕玲</dc:creator>
  <cp:lastModifiedBy>风</cp:lastModifiedBy>
  <dcterms:modified xsi:type="dcterms:W3CDTF">2025-05-06T02:29:24Z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64070EA3C58644DEA1D4D31B7A2DA87B_11</vt:lpwstr>
  </property>
  <property fmtid="{D5CDD505-2E9C-101B-9397-08002B2CF9AE}" pid="4" name="KSOTemplateDocerSaveRecord">
    <vt:lpwstr>eyJoZGlkIjoiMzM3NTE1OTNiMzhmNjc5ZWM1ZDExMjcwYWY3MDNhNmMiLCJ1c2VySWQiOiI1MzE3NzMwMzgifQ==</vt:lpwstr>
  </property>
</Properties>
</file>