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108CB">
      <w:pPr>
        <w:widowControl/>
        <w:spacing w:line="580" w:lineRule="exact"/>
        <w:rPr>
          <w:rFonts w:eastAsia="黑体"/>
          <w:bCs/>
          <w:color w:val="000000"/>
          <w:szCs w:val="32"/>
        </w:rPr>
      </w:pPr>
      <w:r>
        <w:rPr>
          <w:rFonts w:eastAsia="黑体"/>
          <w:bCs/>
          <w:color w:val="000000"/>
          <w:szCs w:val="32"/>
        </w:rPr>
        <w:t>附件</w:t>
      </w:r>
    </w:p>
    <w:p w14:paraId="2850B09C">
      <w:pPr>
        <w:widowControl/>
        <w:spacing w:line="58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bookmarkStart w:id="0" w:name="RANGE!A1:E81"/>
      <w:r>
        <w:rPr>
          <w:rFonts w:eastAsia="方正小标宋简体"/>
          <w:color w:val="000000"/>
          <w:kern w:val="0"/>
          <w:sz w:val="44"/>
          <w:szCs w:val="44"/>
        </w:rPr>
        <w:t>中原工学院2025年公开招聘工作人员一览表</w:t>
      </w:r>
      <w:bookmarkEnd w:id="0"/>
    </w:p>
    <w:p w14:paraId="01454651">
      <w:pPr>
        <w:widowControl/>
        <w:spacing w:line="580" w:lineRule="exact"/>
        <w:jc w:val="center"/>
        <w:rPr>
          <w:rFonts w:hint="eastAsia" w:eastAsia="方正小标宋简体"/>
          <w:color w:val="000000"/>
          <w:kern w:val="0"/>
          <w:sz w:val="44"/>
          <w:szCs w:val="44"/>
        </w:rPr>
      </w:pPr>
    </w:p>
    <w:tbl>
      <w:tblPr>
        <w:tblStyle w:val="3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765"/>
        <w:gridCol w:w="1984"/>
        <w:gridCol w:w="851"/>
        <w:gridCol w:w="708"/>
        <w:gridCol w:w="4649"/>
      </w:tblGrid>
      <w:tr w14:paraId="78023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tblHeader/>
          <w:jc w:val="center"/>
        </w:trPr>
        <w:tc>
          <w:tcPr>
            <w:tcW w:w="568" w:type="dxa"/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13B39BD5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65" w:type="dxa"/>
            <w:shd w:val="clear" w:color="auto" w:fill="FFFFFF"/>
            <w:noWrap w:val="0"/>
            <w:vAlign w:val="center"/>
          </w:tcPr>
          <w:p w14:paraId="6BADD16B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984" w:type="dxa"/>
            <w:shd w:val="clear" w:color="auto" w:fill="FFFFFF"/>
            <w:noWrap w:val="0"/>
            <w:vAlign w:val="center"/>
          </w:tcPr>
          <w:p w14:paraId="4788A43A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学科专业要求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 w14:paraId="57E10EFA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708" w:type="dxa"/>
            <w:shd w:val="clear" w:color="auto" w:fill="FFFFFF"/>
            <w:noWrap w:val="0"/>
            <w:vAlign w:val="center"/>
          </w:tcPr>
          <w:p w14:paraId="603A7BE2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4649" w:type="dxa"/>
            <w:shd w:val="clear" w:color="auto" w:fill="FFFFFF"/>
            <w:noWrap w:val="0"/>
            <w:vAlign w:val="center"/>
          </w:tcPr>
          <w:p w14:paraId="112F5A32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岗位条件及要求</w:t>
            </w:r>
          </w:p>
        </w:tc>
      </w:tr>
      <w:tr w14:paraId="3E65D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568" w:type="dxa"/>
            <w:shd w:val="clear" w:color="auto" w:fill="FFFFFF"/>
            <w:noWrap w:val="0"/>
            <w:vAlign w:val="center"/>
          </w:tcPr>
          <w:p w14:paraId="47D25812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65" w:type="dxa"/>
            <w:shd w:val="clear" w:color="auto" w:fill="FFFFFF"/>
            <w:noWrap w:val="0"/>
            <w:vAlign w:val="center"/>
          </w:tcPr>
          <w:p w14:paraId="753EC2A7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  <w:t>辅导员岗位1</w:t>
            </w:r>
          </w:p>
        </w:tc>
        <w:tc>
          <w:tcPr>
            <w:tcW w:w="1984" w:type="dxa"/>
            <w:shd w:val="clear" w:color="auto" w:fill="FFFFFF"/>
            <w:noWrap w:val="0"/>
            <w:vAlign w:val="center"/>
          </w:tcPr>
          <w:p w14:paraId="7C7F399B">
            <w:pPr>
              <w:widowControl/>
              <w:spacing w:line="360" w:lineRule="exact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硕士研究生阶段所学学科专业为</w:t>
            </w:r>
            <w:r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  <w:t>我校研究生</w:t>
            </w: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或</w:t>
            </w:r>
            <w:r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  <w:t>本科相关学科专业</w:t>
            </w:r>
          </w:p>
        </w:tc>
        <w:tc>
          <w:tcPr>
            <w:tcW w:w="851" w:type="dxa"/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7AA9C150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  <w:t>硕士研究生</w:t>
            </w:r>
          </w:p>
        </w:tc>
        <w:tc>
          <w:tcPr>
            <w:tcW w:w="708" w:type="dxa"/>
            <w:shd w:val="clear" w:color="auto" w:fill="FFFFFF"/>
            <w:noWrap w:val="0"/>
            <w:vAlign w:val="center"/>
          </w:tcPr>
          <w:p w14:paraId="0AF675BF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4649" w:type="dxa"/>
            <w:shd w:val="clear" w:color="auto" w:fill="FFFFFF"/>
            <w:noWrap w:val="0"/>
            <w:vAlign w:val="center"/>
          </w:tcPr>
          <w:p w14:paraId="378D6835">
            <w:pPr>
              <w:spacing w:line="360" w:lineRule="exact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1.中共党员（含中共预备党员）；</w:t>
            </w:r>
          </w:p>
          <w:p w14:paraId="6D412310">
            <w:pPr>
              <w:spacing w:line="360" w:lineRule="exact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2.1995年1月1日及以后出生；</w:t>
            </w:r>
          </w:p>
          <w:p w14:paraId="77031A3C">
            <w:pPr>
              <w:spacing w:line="360" w:lineRule="exact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3.已取得硕士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>研究生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阶段学历证书和学位证书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>的硕士研究生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；</w:t>
            </w:r>
          </w:p>
          <w:p w14:paraId="163D20F9">
            <w:pPr>
              <w:spacing w:line="360" w:lineRule="exact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4.国（境）外学历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>学位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需取得教育部留学服务中心出具的学历学位认证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>书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；</w:t>
            </w:r>
          </w:p>
          <w:p w14:paraId="196F7155">
            <w:pPr>
              <w:spacing w:line="360" w:lineRule="exact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5.</w:t>
            </w:r>
            <w:r>
              <w:rPr>
                <w:rFonts w:eastAsia="宋体"/>
                <w:color w:val="000000"/>
                <w:sz w:val="21"/>
                <w:szCs w:val="21"/>
              </w:rPr>
              <w:t>根据学校实际工作需要，入住男生宿舍。</w:t>
            </w:r>
          </w:p>
        </w:tc>
      </w:tr>
      <w:tr w14:paraId="5344F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568" w:type="dxa"/>
            <w:shd w:val="clear" w:color="auto" w:fill="FFFFFF"/>
            <w:noWrap w:val="0"/>
            <w:vAlign w:val="center"/>
          </w:tcPr>
          <w:p w14:paraId="40D8D31F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65" w:type="dxa"/>
            <w:shd w:val="clear" w:color="auto" w:fill="FFFFFF"/>
            <w:noWrap w:val="0"/>
            <w:vAlign w:val="center"/>
          </w:tcPr>
          <w:p w14:paraId="774D37EA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  <w:t>辅导员岗位2</w:t>
            </w:r>
          </w:p>
        </w:tc>
        <w:tc>
          <w:tcPr>
            <w:tcW w:w="1984" w:type="dxa"/>
            <w:shd w:val="clear" w:color="auto" w:fill="FFFFFF"/>
            <w:noWrap w:val="0"/>
            <w:vAlign w:val="center"/>
          </w:tcPr>
          <w:p w14:paraId="49CFE9C7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硕士研究生阶段所学学科专业为</w:t>
            </w:r>
            <w:r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  <w:t>我校研究生</w:t>
            </w: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</w:rPr>
              <w:t>或</w:t>
            </w:r>
            <w:r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  <w:t>本科相关学科专业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 w14:paraId="19AA033D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shd w:val="clear" w:color="auto" w:fill="FFFFFF"/>
              </w:rPr>
              <w:t>硕士研究生</w:t>
            </w:r>
          </w:p>
        </w:tc>
        <w:tc>
          <w:tcPr>
            <w:tcW w:w="708" w:type="dxa"/>
            <w:shd w:val="clear" w:color="auto" w:fill="FFFFFF"/>
            <w:noWrap w:val="0"/>
            <w:vAlign w:val="center"/>
          </w:tcPr>
          <w:p w14:paraId="251EBE1B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4649" w:type="dxa"/>
            <w:shd w:val="clear" w:color="auto" w:fill="FFFFFF"/>
            <w:noWrap w:val="0"/>
            <w:vAlign w:val="center"/>
          </w:tcPr>
          <w:p w14:paraId="3419E5B4">
            <w:pPr>
              <w:spacing w:line="360" w:lineRule="exact"/>
              <w:jc w:val="left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1.中共党员（含中共预备党员）；</w:t>
            </w:r>
          </w:p>
          <w:p w14:paraId="7D2703A0">
            <w:pPr>
              <w:spacing w:line="360" w:lineRule="exact"/>
              <w:jc w:val="left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2.1995年1月1日及以后出生；</w:t>
            </w:r>
          </w:p>
          <w:p w14:paraId="3AC2F654">
            <w:pPr>
              <w:spacing w:line="360" w:lineRule="exact"/>
              <w:jc w:val="left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3.已取得硕士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>研究生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阶段学历证书和学位证书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>的硕士研究生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；</w:t>
            </w:r>
          </w:p>
          <w:p w14:paraId="58839CE2">
            <w:pPr>
              <w:spacing w:line="360" w:lineRule="exact"/>
              <w:jc w:val="left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4.国（境）外学历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>学位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需取得教育部留学服务中心出具的学历学位认证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>书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；</w:t>
            </w:r>
          </w:p>
          <w:p w14:paraId="5BE02BB6">
            <w:pPr>
              <w:spacing w:line="360" w:lineRule="exact"/>
              <w:jc w:val="left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5.</w:t>
            </w:r>
            <w:r>
              <w:rPr>
                <w:rFonts w:eastAsia="宋体"/>
                <w:color w:val="000000"/>
                <w:sz w:val="21"/>
                <w:szCs w:val="21"/>
              </w:rPr>
              <w:t>根据学校实际工作需要，入住女生宿舍。</w:t>
            </w:r>
          </w:p>
        </w:tc>
      </w:tr>
      <w:tr w14:paraId="7F5B4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168" w:type="dxa"/>
            <w:gridSpan w:val="4"/>
            <w:shd w:val="clear" w:color="auto" w:fill="FFFFFF"/>
            <w:noWrap w:val="0"/>
            <w:vAlign w:val="center"/>
          </w:tcPr>
          <w:p w14:paraId="2BB871F6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708" w:type="dxa"/>
            <w:shd w:val="clear" w:color="auto" w:fill="FFFFFF"/>
            <w:noWrap w:val="0"/>
            <w:vAlign w:val="center"/>
          </w:tcPr>
          <w:p w14:paraId="7F58B376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649" w:type="dxa"/>
            <w:shd w:val="clear" w:color="auto" w:fill="FFFFFF"/>
            <w:noWrap w:val="0"/>
            <w:vAlign w:val="center"/>
          </w:tcPr>
          <w:p w14:paraId="526F75BC">
            <w:pPr>
              <w:widowControl/>
              <w:spacing w:line="360" w:lineRule="exact"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</w:tr>
    </w:tbl>
    <w:p w14:paraId="0D494A24">
      <w:pPr>
        <w:shd w:val="clear" w:color="auto" w:fill="FFFFFF"/>
        <w:spacing w:line="420" w:lineRule="exact"/>
        <w:ind w:firstLine="480" w:firstLineChars="200"/>
        <w:rPr>
          <w:rFonts w:eastAsia="宋体"/>
          <w:color w:val="000000"/>
          <w:sz w:val="24"/>
          <w:szCs w:val="24"/>
          <w:shd w:val="clear" w:color="auto" w:fill="FFFFFF"/>
        </w:rPr>
      </w:pPr>
      <w:r>
        <w:rPr>
          <w:rFonts w:eastAsia="宋体"/>
          <w:color w:val="000000"/>
          <w:sz w:val="24"/>
          <w:szCs w:val="24"/>
          <w:shd w:val="clear" w:color="auto" w:fill="FFFFFF"/>
        </w:rPr>
        <w:t>注：学科专业要求以国务院学位委员会、教育部印发的《研究生教育学科专业目录（2022年）》为准。</w:t>
      </w:r>
    </w:p>
    <w:p w14:paraId="446B7787">
      <w:pPr>
        <w:pStyle w:val="2"/>
        <w:kinsoku w:val="0"/>
        <w:overflowPunct w:val="0"/>
        <w:autoSpaceDE w:val="0"/>
        <w:autoSpaceDN w:val="0"/>
        <w:adjustRightInd w:val="0"/>
        <w:spacing w:line="560" w:lineRule="exact"/>
        <w:ind w:left="-19" w:leftChars="-6" w:firstLine="0"/>
        <w:rPr>
          <w:rFonts w:eastAsia="仿宋"/>
          <w:szCs w:val="32"/>
        </w:rPr>
      </w:pPr>
    </w:p>
    <w:p w14:paraId="205FE775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C5CB8"/>
    <w:rsid w:val="517C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2025-05-07T09:39:00Z</dcterms:created>
  <dc:creator>四驱小蜗牛</dc:creator>
  <cp:lastModifiedBy>四驱小蜗牛</cp:lastModifiedBy>
  <dcterms:modified xsi:type="dcterms:W3CDTF">2025-05-07T09:39:28Z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D5B7D2B4645244EAAB67022C6B9C9F46_11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