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嘉兴大学附属实验幼儿园公开招聘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合同制教师报名登记表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ascii="仿宋_GB2312" w:hAnsi="仿宋_GB2312" w:eastAsia="仿宋_GB2312" w:cs="仿宋_GB2312"/>
          <w:b w:val="0"/>
          <w:bCs w:val="0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 xml:space="preserve">（□在职人员  </w:t>
      </w:r>
      <w:bookmarkStart w:id="0" w:name="_Hlk170465319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>□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Cs w:val="21"/>
        </w:rPr>
        <w:t>应届毕业生  ）请在对应的方框内打“√”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sz w:val="32"/>
          <w:szCs w:val="32"/>
        </w:rPr>
        <w:t>报名序号：                    报考岗位：</w:t>
      </w:r>
    </w:p>
    <w:tbl>
      <w:tblPr>
        <w:tblStyle w:val="4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35"/>
        <w:gridCol w:w="182"/>
        <w:gridCol w:w="425"/>
        <w:gridCol w:w="537"/>
        <w:gridCol w:w="591"/>
        <w:gridCol w:w="1034"/>
        <w:gridCol w:w="361"/>
        <w:gridCol w:w="385"/>
        <w:gridCol w:w="876"/>
        <w:gridCol w:w="1256"/>
        <w:gridCol w:w="173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出 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  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照  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（免冠1寸彩色）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曾用名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政  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健  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专业技术职  称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婚  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户口所</w:t>
            </w:r>
          </w:p>
          <w:p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在  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家  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联  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邮  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8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工作单位及岗位</w:t>
            </w:r>
          </w:p>
        </w:tc>
        <w:tc>
          <w:tcPr>
            <w:tcW w:w="7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本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人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简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起止时间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工作单位及职务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证明人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从高中开始填写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家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庭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成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员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况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相关工作(学习)经验及自我评价描述</w:t>
            </w:r>
          </w:p>
        </w:tc>
        <w:tc>
          <w:tcPr>
            <w:tcW w:w="7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right="-105" w:rightChars="-5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93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 xml:space="preserve">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       </w:t>
            </w: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ind w:firstLine="5040" w:firstLineChars="2400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初审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2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签名：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年   月   日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复审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4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签名：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746EA"/>
    <w:rsid w:val="66D63854"/>
    <w:rsid w:val="6FCD3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2025-05-26T22:39:00Z</dcterms:created>
  <dc:creator>user</dc:creator>
  <cp:lastModifiedBy>◡̈</cp:lastModifiedBy>
  <dcterms:modified xsi:type="dcterms:W3CDTF">2025-05-28T02:50:00Z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8E9E5531565D45DBB1637F2A206E65CE_13</vt:lpwstr>
  </property>
</Properties>
</file>