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1A945">
      <w:pPr>
        <w:pStyle w:val="16"/>
        <w:autoSpaceDE/>
        <w:autoSpaceDN/>
        <w:spacing w:line="560" w:lineRule="exact"/>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附件</w:t>
      </w:r>
      <w:r>
        <w:rPr>
          <w:rFonts w:hint="default" w:ascii="Times New Roman" w:hAnsi="Times New Roman"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w:t>
      </w:r>
    </w:p>
    <w:p w14:paraId="39EF1CAA">
      <w:pPr>
        <w:pStyle w:val="16"/>
        <w:autoSpaceDE/>
        <w:autoSpaceDN/>
        <w:spacing w:line="560" w:lineRule="exact"/>
        <w:jc w:val="center"/>
        <w:rPr>
          <w:rFonts w:hint="default" w:ascii="Times New Roman" w:hAnsi="Times New Roman" w:eastAsia="方正小标宋_GBK" w:cs="Times New Roman"/>
          <w:color w:val="auto"/>
          <w:kern w:val="2"/>
          <w:sz w:val="44"/>
          <w:szCs w:val="44"/>
          <w:lang w:val="en-US" w:eastAsia="zh-CN"/>
        </w:rPr>
      </w:pPr>
    </w:p>
    <w:p w14:paraId="16193F49">
      <w:pPr>
        <w:pStyle w:val="16"/>
        <w:autoSpaceDE/>
        <w:autoSpaceDN/>
        <w:spacing w:line="560" w:lineRule="exact"/>
        <w:jc w:val="center"/>
        <w:rPr>
          <w:rFonts w:hint="default" w:ascii="Times New Roman" w:hAnsi="Times New Roman" w:eastAsia="方正小标宋_GBK" w:cs="Times New Roman"/>
          <w:color w:val="auto"/>
          <w:kern w:val="2"/>
          <w:sz w:val="44"/>
          <w:szCs w:val="44"/>
          <w:lang w:val="en-US" w:eastAsia="zh-CN"/>
        </w:rPr>
      </w:pPr>
      <w:r>
        <w:rPr>
          <w:rFonts w:hint="default" w:ascii="Times New Roman" w:hAnsi="Times New Roman" w:eastAsia="方正小标宋_GBK" w:cs="Times New Roman"/>
          <w:color w:val="auto"/>
          <w:kern w:val="2"/>
          <w:sz w:val="44"/>
          <w:szCs w:val="44"/>
          <w:lang w:val="en-US" w:eastAsia="zh-CN"/>
        </w:rPr>
        <w:t>宣城市教育人才分类</w:t>
      </w:r>
    </w:p>
    <w:p w14:paraId="336BDB0D">
      <w:pPr>
        <w:spacing w:line="560" w:lineRule="exact"/>
        <w:jc w:val="both"/>
        <w:rPr>
          <w:rFonts w:hint="default" w:ascii="Times New Roman" w:hAnsi="Times New Roman" w:cs="Times New Roman"/>
          <w:lang w:val="en-US" w:eastAsia="zh-CN"/>
        </w:rPr>
      </w:pPr>
      <w:bookmarkStart w:id="0" w:name="_GoBack"/>
      <w:bookmarkEnd w:id="0"/>
    </w:p>
    <w:p w14:paraId="6F9F8B0A">
      <w:pPr>
        <w:spacing w:line="56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Style w:val="17"/>
          <w:rFonts w:hint="default" w:ascii="Times New Roman" w:hAnsi="Times New Roman" w:cs="Times New Roman"/>
          <w:lang w:val="en-US" w:eastAsia="zh-CN"/>
        </w:rPr>
        <w:t xml:space="preserve"> </w:t>
      </w:r>
      <w:r>
        <w:rPr>
          <w:rStyle w:val="17"/>
          <w:rFonts w:hint="default" w:ascii="Times New Roman" w:hAnsi="Times New Roman" w:cs="Times New Roman"/>
          <w:lang w:val="en-US" w:eastAsia="zh-CN"/>
        </w:rPr>
        <w:t>A类</w:t>
      </w:r>
      <w:r>
        <w:rPr>
          <w:rStyle w:val="17"/>
          <w:rFonts w:hint="default" w:ascii="Times New Roman" w:hAnsi="Times New Roman" w:cs="Times New Roman"/>
          <w:lang w:val="en-US" w:eastAsia="zh-CN"/>
        </w:rPr>
        <w:t>：</w:t>
      </w:r>
      <w:r>
        <w:rPr>
          <w:rFonts w:hint="default" w:ascii="Times New Roman" w:hAnsi="Times New Roman" w:eastAsia="仿宋_GB2312" w:cs="Times New Roman"/>
          <w:sz w:val="32"/>
          <w:szCs w:val="32"/>
          <w:lang w:val="en-US" w:eastAsia="zh-CN"/>
        </w:rPr>
        <w:t>国家“万人计划”教学名师；在全国有影响力的中小学校长、教师；世界技能大赛金牌获得者；获得国家级教学成果特等奖（前3位）研究成员；经认定的其他相当层次人才。</w:t>
      </w:r>
    </w:p>
    <w:p w14:paraId="1F95095C">
      <w:pPr>
        <w:spacing w:line="56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Style w:val="17"/>
          <w:rFonts w:hint="default" w:ascii="Times New Roman" w:hAnsi="Times New Roman" w:cs="Times New Roman"/>
          <w:lang w:val="en-US" w:eastAsia="zh-CN"/>
        </w:rPr>
        <w:t>B类：</w:t>
      </w:r>
      <w:r>
        <w:rPr>
          <w:rFonts w:hint="default" w:ascii="Times New Roman" w:hAnsi="Times New Roman" w:eastAsia="仿宋_GB2312" w:cs="Times New Roman"/>
          <w:sz w:val="32"/>
          <w:szCs w:val="32"/>
          <w:lang w:val="en-US" w:eastAsia="zh-CN"/>
        </w:rPr>
        <w:t>全国模范教师或优秀教师，且具有省级特级教师荣誉；享受国务院特殊津贴教师；世界技能大赛银牌获得者；获得国家级教学成果一等奖（前4位）、二等奖（前2位）研究成员；经认定的其他相当层次人才。</w:t>
      </w:r>
    </w:p>
    <w:p w14:paraId="5364639F">
      <w:pPr>
        <w:spacing w:line="560" w:lineRule="exact"/>
        <w:ind w:firstLine="640" w:firstLineChars="200"/>
        <w:jc w:val="both"/>
        <w:rPr>
          <w:rFonts w:hint="default" w:ascii="Times New Roman" w:hAnsi="Times New Roman" w:eastAsia="仿宋_GB2312" w:cs="Times New Roman"/>
          <w:sz w:val="32"/>
          <w:szCs w:val="32"/>
          <w:lang w:val="en-US" w:eastAsia="zh-CN"/>
        </w:rPr>
      </w:pPr>
      <w:r>
        <w:rPr>
          <w:rStyle w:val="17"/>
          <w:rFonts w:hint="default" w:ascii="Times New Roman" w:hAnsi="Times New Roman" w:cs="Times New Roman"/>
          <w:lang w:val="en-US" w:eastAsia="zh-CN"/>
        </w:rPr>
        <w:t>C类：</w:t>
      </w:r>
      <w:r>
        <w:rPr>
          <w:rFonts w:hint="default" w:ascii="Times New Roman" w:hAnsi="Times New Roman" w:eastAsia="仿宋_GB2312" w:cs="Times New Roman"/>
          <w:sz w:val="32"/>
          <w:szCs w:val="32"/>
          <w:lang w:val="en-US" w:eastAsia="zh-CN"/>
        </w:rPr>
        <w:t>省级学术技术带头人；省“特支计划”教学名师；省特级教师；享受省政府特殊津贴教师；正高级职称教师；具有博士研究生学历学位的教学能力突出的教师；世界技能大赛铜牌获得者；高中阶段学科奥赛教练，并指导学生进入国家集训队；经认定的其他相当层次人才。</w:t>
      </w:r>
    </w:p>
    <w:p w14:paraId="6AC30CEC">
      <w:pPr>
        <w:overflowPunct w:val="0"/>
        <w:spacing w:line="580" w:lineRule="exact"/>
        <w:jc w:val="center"/>
        <w:rPr>
          <w:rFonts w:hint="default" w:ascii="Times New Roman" w:hAnsi="Times New Roman" w:eastAsia="方正小标宋_GBK" w:cs="Times New Roman"/>
          <w:sz w:val="44"/>
          <w:szCs w:val="44"/>
          <w:lang w:val="en-US" w:eastAsia="zh-CN"/>
        </w:rPr>
      </w:pPr>
    </w:p>
    <w:p w14:paraId="5C089D97">
      <w:pPr>
        <w:overflowPunct w:val="0"/>
        <w:spacing w:line="580" w:lineRule="exact"/>
        <w:jc w:val="center"/>
        <w:rPr>
          <w:rFonts w:hint="default" w:ascii="Times New Roman" w:hAnsi="Times New Roman" w:eastAsia="方正小标宋_GBK" w:cs="Times New Roman"/>
          <w:sz w:val="44"/>
          <w:szCs w:val="44"/>
          <w:lang w:val="en-US" w:eastAsia="zh-CN"/>
        </w:rPr>
      </w:pPr>
    </w:p>
    <w:p w14:paraId="6D00A2D4">
      <w:pPr>
        <w:overflowPunct w:val="0"/>
        <w:spacing w:line="580" w:lineRule="exact"/>
        <w:jc w:val="center"/>
        <w:rPr>
          <w:rFonts w:hint="default" w:ascii="Times New Roman" w:hAnsi="Times New Roman" w:eastAsia="方正小标宋_GBK" w:cs="Times New Roman"/>
          <w:sz w:val="44"/>
          <w:szCs w:val="44"/>
          <w:lang w:val="en-US" w:eastAsia="zh-CN"/>
        </w:rPr>
      </w:pPr>
    </w:p>
    <w:p w14:paraId="2D6400ED">
      <w:pPr>
        <w:overflowPunct w:val="0"/>
        <w:spacing w:line="580" w:lineRule="exact"/>
        <w:jc w:val="center"/>
        <w:rPr>
          <w:rFonts w:hint="default" w:ascii="Times New Roman" w:hAnsi="Times New Roman" w:eastAsia="方正小标宋_GBK" w:cs="Times New Roman"/>
          <w:sz w:val="44"/>
          <w:szCs w:val="44"/>
          <w:lang w:val="en-US" w:eastAsia="zh-CN"/>
        </w:rPr>
      </w:pPr>
    </w:p>
    <w:p w14:paraId="6D95671D">
      <w:pPr>
        <w:overflowPunct w:val="0"/>
        <w:spacing w:line="580" w:lineRule="exact"/>
        <w:jc w:val="center"/>
        <w:rPr>
          <w:rFonts w:hint="default" w:ascii="Times New Roman" w:hAnsi="Times New Roman" w:eastAsia="方正小标宋_GBK" w:cs="Times New Roman"/>
          <w:sz w:val="44"/>
          <w:szCs w:val="44"/>
          <w:lang w:val="en-US" w:eastAsia="zh-CN"/>
        </w:rPr>
      </w:pPr>
    </w:p>
    <w:p w14:paraId="1186866D">
      <w:pPr>
        <w:overflowPunct w:val="0"/>
        <w:spacing w:line="580" w:lineRule="exact"/>
        <w:jc w:val="center"/>
        <w:rPr>
          <w:rFonts w:hint="default" w:ascii="Times New Roman" w:hAnsi="Times New Roman" w:eastAsia="方正小标宋_GBK" w:cs="Times New Roman"/>
          <w:sz w:val="44"/>
          <w:szCs w:val="44"/>
          <w:lang w:val="en-US" w:eastAsia="zh-CN"/>
        </w:rPr>
      </w:pPr>
    </w:p>
    <w:p w14:paraId="06785CBC">
      <w:pPr>
        <w:overflowPunct w:val="0"/>
        <w:spacing w:line="58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宣城市医疗卫生人才分类</w:t>
      </w:r>
    </w:p>
    <w:p w14:paraId="1E57BC5A">
      <w:pPr>
        <w:pStyle w:val="2"/>
        <w:rPr>
          <w:rFonts w:hint="default" w:ascii="Times New Roman" w:hAnsi="Times New Roman" w:cs="Times New Roman"/>
          <w:lang w:val="en-US" w:eastAsia="zh-CN"/>
        </w:rPr>
      </w:pPr>
    </w:p>
    <w:p w14:paraId="6B7C035A">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Style w:val="17"/>
          <w:rFonts w:hint="default" w:ascii="Times New Roman" w:hAnsi="Times New Roman" w:cs="Times New Roman"/>
          <w:lang w:val="en-US" w:eastAsia="zh-CN"/>
        </w:rPr>
        <w:t>A类：</w:t>
      </w:r>
      <w:r>
        <w:rPr>
          <w:rFonts w:hint="default" w:ascii="Times New Roman" w:hAnsi="Times New Roman" w:eastAsia="仿宋_GB2312" w:cs="Times New Roman"/>
          <w:sz w:val="32"/>
          <w:szCs w:val="32"/>
          <w:lang w:val="en-US" w:eastAsia="zh-CN"/>
        </w:rPr>
        <w:t>国家最高科学技术奖获得者；中国科学院院士、中国工程院院士；经认定的其他相当层次人才。</w:t>
      </w:r>
    </w:p>
    <w:p w14:paraId="17B2B35D">
      <w:pPr>
        <w:overflowPunct w:val="0"/>
        <w:spacing w:line="580" w:lineRule="exact"/>
        <w:ind w:firstLine="640" w:firstLineChars="200"/>
        <w:jc w:val="both"/>
        <w:rPr>
          <w:rFonts w:hint="default" w:ascii="Times New Roman" w:hAnsi="Times New Roman" w:eastAsia="仿宋_GB2312" w:cs="Times New Roman"/>
          <w:sz w:val="32"/>
          <w:szCs w:val="32"/>
          <w:lang w:val="en-US" w:eastAsia="zh-CN"/>
        </w:rPr>
      </w:pPr>
      <w:r>
        <w:rPr>
          <w:rStyle w:val="17"/>
          <w:rFonts w:hint="default" w:ascii="Times New Roman" w:hAnsi="Times New Roman" w:cs="Times New Roman"/>
          <w:lang w:val="en-US" w:eastAsia="zh-CN"/>
        </w:rPr>
        <w:t>B类：</w:t>
      </w:r>
      <w:r>
        <w:rPr>
          <w:rFonts w:hint="default" w:ascii="Times New Roman" w:hAnsi="Times New Roman" w:eastAsia="仿宋_GB2312" w:cs="Times New Roman"/>
          <w:sz w:val="32"/>
          <w:szCs w:val="32"/>
          <w:lang w:val="en-US" w:eastAsia="zh-CN"/>
        </w:rPr>
        <w:t>获得国医大师、国家级名中医等国家级医疗卫生人才荣誉称号或奖项；国务院批准的享受政府特殊津贴的专家；国家重点学科带头人；国家级医学会专业委员会主任、副主任；经认定的其他相当层次人才。</w:t>
      </w:r>
    </w:p>
    <w:p w14:paraId="71F16D3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Style w:val="17"/>
          <w:rFonts w:hint="default" w:ascii="Times New Roman" w:hAnsi="Times New Roman" w:cs="Times New Roman"/>
          <w:lang w:val="en-US" w:eastAsia="zh-CN"/>
        </w:rPr>
        <w:t>C类：</w:t>
      </w:r>
      <w:r>
        <w:rPr>
          <w:rFonts w:hint="default" w:ascii="Times New Roman" w:hAnsi="Times New Roman" w:eastAsia="仿宋_GB2312" w:cs="Times New Roman"/>
          <w:sz w:val="32"/>
          <w:szCs w:val="32"/>
          <w:lang w:val="en-US" w:eastAsia="zh-CN"/>
        </w:rPr>
        <w:t xml:space="preserve">获得省名医、名中医等省级医疗卫生人才荣誉称号或奖项；省级政府批准的享受政府特殊津贴的专家；作为主要研究人员获得国家级科研成果奖励（前5位），或省部级科学技术一等奖（前3位），或省部级科学技术二等奖（前2位）；担任（含曾经担任）省级医学会、中医学会、中西医结合学会、预防医学会等专业委员会副主委以上职务；省级及以上三甲医院或公共医疗卫生单位工作的具有正高级专业技术资格的人才；经认定的其他相当层次人才。 </w:t>
      </w:r>
    </w:p>
    <w:p w14:paraId="155715FF">
      <w:pPr>
        <w:overflowPunct w:val="0"/>
        <w:spacing w:line="580" w:lineRule="exact"/>
        <w:ind w:firstLine="640" w:firstLineChars="200"/>
        <w:jc w:val="both"/>
        <w:rPr>
          <w:rFonts w:hint="default" w:ascii="Times New Roman" w:hAnsi="Times New Roman" w:cs="Times New Roman"/>
        </w:rPr>
      </w:pPr>
      <w:r>
        <w:rPr>
          <w:rStyle w:val="17"/>
          <w:rFonts w:hint="default" w:ascii="Times New Roman" w:hAnsi="Times New Roman" w:cs="Times New Roman"/>
          <w:lang w:val="en-US" w:eastAsia="zh-CN"/>
        </w:rPr>
        <w:t>D类：</w:t>
      </w:r>
      <w:r>
        <w:rPr>
          <w:rFonts w:hint="default" w:ascii="Times New Roman" w:hAnsi="Times New Roman" w:eastAsia="仿宋_GB2312" w:cs="Times New Roman"/>
          <w:sz w:val="32"/>
          <w:szCs w:val="32"/>
          <w:lang w:val="en-US" w:eastAsia="zh-CN"/>
        </w:rPr>
        <w:t xml:space="preserve">省级重点学科带头人；地市级政府批准的享受政府特殊津贴的专家；作为主要研究人员获得省部级科研成果奖励（前5位）；地市级三甲医院或公共医疗卫生单位工作的具有正高级专业技术资格的人才，省级及以上三甲医院或公共卫生单位工作的具有副高级专业技术资格的人才，或具有医学类博士研究生学历学位的人才；经认定的其他相当层次人才。 </w:t>
      </w:r>
    </w:p>
    <w:sectPr>
      <w:footerReference r:id="rId3" w:type="default"/>
      <w:footerReference r:id="rId4" w:type="even"/>
      <w:pgSz w:w="11906" w:h="16838"/>
      <w:pgMar w:top="2041" w:right="1644" w:bottom="1871" w:left="1644" w:header="851" w:footer="595"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7823">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3771900</wp:posOffset>
              </wp:positionH>
              <wp:positionV relativeFrom="paragraph">
                <wp:posOffset>-395605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428B7E">
                          <w:pPr>
                            <w:pStyle w:val="4"/>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97pt;margin-top:-31.15pt;height:144pt;width:144pt;mso-position-horizontal-relative:page;mso-wrap-style:none;z-index:251659264;mso-width-relative:page;mso-height-relative:page;" filled="f" stroked="f" coordsize="21600,21600" o:gfxdata="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9bqfd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14:paraId="18428B7E">
                    <w:pPr>
                      <w:pStyle w:val="4"/>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3994B">
    <w:pPr>
      <w:pStyle w:val="4"/>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3DE338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jdiYzYzZDdmYjNmZTEzODNmZTgwZDMxZDRkZjIifQ=="/>
  </w:docVars>
  <w:rsids>
    <w:rsidRoot w:val="00000000"/>
    <w:rsid w:val="001A7515"/>
    <w:rsid w:val="00242294"/>
    <w:rsid w:val="00B17F23"/>
    <w:rsid w:val="012E0079"/>
    <w:rsid w:val="05B30DAA"/>
    <w:rsid w:val="082A7E45"/>
    <w:rsid w:val="0951496C"/>
    <w:rsid w:val="0B2B222F"/>
    <w:rsid w:val="0D372CF8"/>
    <w:rsid w:val="11AE70B3"/>
    <w:rsid w:val="11CF2BFC"/>
    <w:rsid w:val="122A63E6"/>
    <w:rsid w:val="12664493"/>
    <w:rsid w:val="15455CC4"/>
    <w:rsid w:val="154A6C90"/>
    <w:rsid w:val="1B392479"/>
    <w:rsid w:val="1BFB663F"/>
    <w:rsid w:val="1EEC43AD"/>
    <w:rsid w:val="1FD10918"/>
    <w:rsid w:val="20E351F6"/>
    <w:rsid w:val="218C4D00"/>
    <w:rsid w:val="22994591"/>
    <w:rsid w:val="22DC6FE4"/>
    <w:rsid w:val="23845345"/>
    <w:rsid w:val="250A173A"/>
    <w:rsid w:val="269262D3"/>
    <w:rsid w:val="27C5507A"/>
    <w:rsid w:val="28EF18BD"/>
    <w:rsid w:val="295F540E"/>
    <w:rsid w:val="2C6707BF"/>
    <w:rsid w:val="32A94E1D"/>
    <w:rsid w:val="37421BDF"/>
    <w:rsid w:val="38436115"/>
    <w:rsid w:val="39CF5A5A"/>
    <w:rsid w:val="3AFF2383"/>
    <w:rsid w:val="3B4E3783"/>
    <w:rsid w:val="3B907067"/>
    <w:rsid w:val="3ECE0CCF"/>
    <w:rsid w:val="3FEB5FBE"/>
    <w:rsid w:val="413E49B2"/>
    <w:rsid w:val="42B0295D"/>
    <w:rsid w:val="42D2179E"/>
    <w:rsid w:val="435649C3"/>
    <w:rsid w:val="43A9330A"/>
    <w:rsid w:val="450362EA"/>
    <w:rsid w:val="45692D31"/>
    <w:rsid w:val="46CF34CD"/>
    <w:rsid w:val="4C265FE5"/>
    <w:rsid w:val="4D5D6ADA"/>
    <w:rsid w:val="4D7167F3"/>
    <w:rsid w:val="4EC90C1D"/>
    <w:rsid w:val="4EE25371"/>
    <w:rsid w:val="4EEA0450"/>
    <w:rsid w:val="4F7454A3"/>
    <w:rsid w:val="51321576"/>
    <w:rsid w:val="523352BF"/>
    <w:rsid w:val="53035435"/>
    <w:rsid w:val="574F3F09"/>
    <w:rsid w:val="5827269E"/>
    <w:rsid w:val="5BC91D5E"/>
    <w:rsid w:val="5BFC229F"/>
    <w:rsid w:val="5C3D0D37"/>
    <w:rsid w:val="5CA802AF"/>
    <w:rsid w:val="5DAF73A4"/>
    <w:rsid w:val="5FFF396B"/>
    <w:rsid w:val="62FD08A4"/>
    <w:rsid w:val="631F6787"/>
    <w:rsid w:val="63345273"/>
    <w:rsid w:val="64390B9D"/>
    <w:rsid w:val="64436A6E"/>
    <w:rsid w:val="660B0E43"/>
    <w:rsid w:val="675E49A5"/>
    <w:rsid w:val="68542880"/>
    <w:rsid w:val="68ED2694"/>
    <w:rsid w:val="698F7057"/>
    <w:rsid w:val="6A0743F4"/>
    <w:rsid w:val="6BA56C6A"/>
    <w:rsid w:val="6D4A6152"/>
    <w:rsid w:val="6D7B385C"/>
    <w:rsid w:val="6DEB6D4A"/>
    <w:rsid w:val="6E413BB0"/>
    <w:rsid w:val="6F5924A1"/>
    <w:rsid w:val="70DB47B0"/>
    <w:rsid w:val="715D0BDB"/>
    <w:rsid w:val="72D3A416"/>
    <w:rsid w:val="72FE134B"/>
    <w:rsid w:val="73490CCC"/>
    <w:rsid w:val="75FFC4B8"/>
    <w:rsid w:val="797515AA"/>
    <w:rsid w:val="79A438B5"/>
    <w:rsid w:val="7B2F5789"/>
    <w:rsid w:val="7BEF4C0D"/>
    <w:rsid w:val="7BEF89C1"/>
    <w:rsid w:val="7BF7DB2B"/>
    <w:rsid w:val="7D4319E2"/>
    <w:rsid w:val="7D7FA1D3"/>
    <w:rsid w:val="7DFF8F1C"/>
    <w:rsid w:val="7EE34BC5"/>
    <w:rsid w:val="8EF1F67A"/>
    <w:rsid w:val="9CD871FF"/>
    <w:rsid w:val="A7CD3FDA"/>
    <w:rsid w:val="B9FF4574"/>
    <w:rsid w:val="BB2FD271"/>
    <w:rsid w:val="BFF7D311"/>
    <w:rsid w:val="CE3E7C23"/>
    <w:rsid w:val="CEEF1EC9"/>
    <w:rsid w:val="DBEB5D92"/>
    <w:rsid w:val="EB4FF42A"/>
    <w:rsid w:val="F1F63605"/>
    <w:rsid w:val="F35F015A"/>
    <w:rsid w:val="F59F0D01"/>
    <w:rsid w:val="F7AF7D99"/>
    <w:rsid w:val="FAFE4EC6"/>
    <w:rsid w:val="FBDFE977"/>
    <w:rsid w:val="FD7E6BAA"/>
    <w:rsid w:val="FF7F1169"/>
    <w:rsid w:val="FFA5A6DA"/>
    <w:rsid w:val="FFCFE5CA"/>
    <w:rsid w:val="FFDF1398"/>
    <w:rsid w:val="FFED3F16"/>
    <w:rsid w:val="FFF7210B"/>
    <w:rsid w:val="FFFAA8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rFonts w:cs="Times New Roman"/>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cs="Times New Roman"/>
      <w:sz w:val="18"/>
      <w:szCs w:val="18"/>
    </w:rPr>
  </w:style>
  <w:style w:type="character" w:styleId="8">
    <w:name w:val="Strong"/>
    <w:basedOn w:val="7"/>
    <w:qFormat/>
    <w:uiPriority w:val="0"/>
    <w:rPr>
      <w:b/>
    </w:rPr>
  </w:style>
  <w:style w:type="character" w:styleId="9">
    <w:name w:val="Hyperlink"/>
    <w:basedOn w:val="7"/>
    <w:qFormat/>
    <w:uiPriority w:val="0"/>
    <w:rPr>
      <w:rFonts w:cs="Times New Roman"/>
      <w:color w:val="333333"/>
      <w:u w:val="none"/>
    </w:rPr>
  </w:style>
  <w:style w:type="character" w:customStyle="1" w:styleId="10">
    <w:name w:val="批注框文本 Char"/>
    <w:basedOn w:val="7"/>
    <w:link w:val="11"/>
    <w:semiHidden/>
    <w:qFormat/>
    <w:uiPriority w:val="0"/>
    <w:rPr>
      <w:rFonts w:cs="Times New Roman"/>
      <w:sz w:val="2"/>
    </w:rPr>
  </w:style>
  <w:style w:type="paragraph" w:customStyle="1" w:styleId="11">
    <w:name w:val="批注框文本1"/>
    <w:basedOn w:val="1"/>
    <w:link w:val="10"/>
    <w:qFormat/>
    <w:uiPriority w:val="0"/>
    <w:rPr>
      <w:rFonts w:cs="Times New Roman"/>
      <w:sz w:val="2"/>
    </w:rPr>
  </w:style>
  <w:style w:type="character" w:customStyle="1" w:styleId="12">
    <w:name w:val="页脚 Char"/>
    <w:basedOn w:val="7"/>
    <w:link w:val="4"/>
    <w:semiHidden/>
    <w:qFormat/>
    <w:uiPriority w:val="0"/>
    <w:rPr>
      <w:rFonts w:cs="Times New Roman"/>
      <w:sz w:val="18"/>
      <w:szCs w:val="18"/>
    </w:rPr>
  </w:style>
  <w:style w:type="character" w:customStyle="1" w:styleId="13">
    <w:name w:val="页眉 Char"/>
    <w:basedOn w:val="7"/>
    <w:link w:val="5"/>
    <w:semiHidden/>
    <w:qFormat/>
    <w:uiPriority w:val="0"/>
    <w:rPr>
      <w:rFonts w:cs="Times New Roman"/>
      <w:sz w:val="18"/>
      <w:szCs w:val="18"/>
    </w:rPr>
  </w:style>
  <w:style w:type="paragraph" w:customStyle="1"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page number"/>
    <w:basedOn w:val="7"/>
    <w:qFormat/>
    <w:uiPriority w:val="0"/>
    <w:rPr>
      <w:rFonts w:cs="Times New Roman"/>
    </w:rPr>
  </w:style>
  <w:style w:type="paragraph" w:customStyle="1" w:styleId="16">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autoSpaceDE w:val="0"/>
      <w:autoSpaceDN w:val="0"/>
      <w:adjustRightInd w:val="0"/>
      <w:spacing w:line="580" w:lineRule="exact"/>
    </w:pPr>
    <w:rPr>
      <w:rFonts w:ascii="仿宋_GB2312" w:hAnsi="Calibri" w:eastAsia="仿宋_GB2312" w:cs="Times New Roman"/>
      <w:color w:val="000000"/>
      <w:sz w:val="24"/>
      <w:szCs w:val="24"/>
      <w:lang w:bidi="ar-SA"/>
    </w:rPr>
  </w:style>
  <w:style w:type="character" w:customStyle="1" w:styleId="17">
    <w:name w:val="样式 仿宋_GB2312 三号 加粗"/>
    <w:basedOn w:val="7"/>
    <w:qFormat/>
    <w:uiPriority w:val="0"/>
    <w:rPr>
      <w:rFonts w:ascii="仿宋_GB2312" w:hAnsi="仿宋_GB2312" w:eastAsia="黑体"/>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2065</Words>
  <Characters>2255</Characters>
  <Lines>16</Lines>
  <Paragraphs>4</Paragraphs>
  <TotalTime>0</TotalTime>
  <ScaleCrop>false</ScaleCrop>
  <LinksUpToDate>false</LinksUpToDate>
  <CharactersWithSpaces>2438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2017-04-16T16:20:00Z</dcterms:created>
  <dc:creator>宣城市人才办</dc:creator>
  <cp:lastModifiedBy>greatwall</cp:lastModifiedBy>
  <cp:lastPrinted>2024-05-20T15:53:00Z</cp:lastPrinted>
  <dcterms:modified xsi:type="dcterms:W3CDTF">2025-04-24T16:05:39Z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E40B1F17857C88F636D33A6628DC8A45</vt:lpwstr>
  </property>
</Properties>
</file>