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0FF07">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14:paraId="296E99F7">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14:paraId="42D5A99E">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14:paraId="25AA2B55">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6FE1CD2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方正楷体简体" w:cs="Times New Roman"/>
          <w:b/>
          <w:bCs/>
          <w:color w:val="auto"/>
          <w:kern w:val="0"/>
          <w:sz w:val="32"/>
          <w:szCs w:val="32"/>
          <w:highlight w:val="none"/>
          <w:u w:val="none"/>
          <w:lang w:val="en-US" w:eastAsia="zh-CN"/>
        </w:rPr>
        <w:t>1.应聘人员在招聘系统中</w:t>
      </w:r>
      <w:r>
        <w:rPr>
          <w:rFonts w:hint="default" w:ascii="Times New Roman" w:hAnsi="Times New Roman" w:eastAsia="方正楷体简体" w:cs="Times New Roman"/>
          <w:b/>
          <w:color w:val="auto"/>
          <w:kern w:val="0"/>
          <w:sz w:val="32"/>
          <w:szCs w:val="32"/>
          <w:highlight w:val="none"/>
          <w:u w:val="none"/>
          <w:lang w:eastAsia="zh-CN"/>
        </w:rPr>
        <w:t>填写报名信息应注意哪些事项</w:t>
      </w:r>
      <w:r>
        <w:rPr>
          <w:rFonts w:hint="default" w:ascii="Times New Roman" w:hAnsi="Times New Roman" w:eastAsia="方正楷体简体" w:cs="Times New Roman"/>
          <w:b/>
          <w:color w:val="auto"/>
          <w:kern w:val="0"/>
          <w:sz w:val="32"/>
          <w:szCs w:val="32"/>
          <w:highlight w:val="none"/>
          <w:u w:val="none"/>
          <w:lang w:val="en-US" w:eastAsia="zh-CN" w:bidi="ar-SA"/>
        </w:rPr>
        <w:t>？</w:t>
      </w:r>
    </w:p>
    <w:p w14:paraId="37EDD6CF">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应聘人员必须填写《汕头市濠江区教育系统2025年度公开招聘教师报名表》，并对所填信息的真实性、准确性和完整性承担完全责任。其中，学习和工作经历栏目应按时间先后顺序，从</w:t>
      </w:r>
      <w:r>
        <w:rPr>
          <w:rFonts w:hint="default" w:ascii="Times New Roman" w:hAnsi="Times New Roman" w:eastAsia="仿宋" w:cs="Times New Roman"/>
          <w:b/>
          <w:bCs/>
          <w:color w:val="000000"/>
          <w:kern w:val="0"/>
          <w:sz w:val="32"/>
          <w:szCs w:val="32"/>
          <w:lang w:val="en-US" w:eastAsia="zh-CN" w:bidi="ar-SA"/>
        </w:rPr>
        <w:t>高中开始</w:t>
      </w:r>
      <w:r>
        <w:rPr>
          <w:rFonts w:hint="default" w:ascii="Times New Roman" w:hAnsi="Times New Roman" w:eastAsia="仿宋" w:cs="Times New Roman"/>
          <w:color w:val="000000"/>
          <w:kern w:val="0"/>
          <w:sz w:val="32"/>
          <w:szCs w:val="32"/>
          <w:lang w:val="en-US" w:eastAsia="zh-CN" w:bidi="ar-SA"/>
        </w:rPr>
        <w:t>，填写何年何月至何年何月在何地、何单位学习工作、任何职。对大学期间的学习经历，须填写清楚学校、院系、专业名称。</w:t>
      </w:r>
      <w:r>
        <w:rPr>
          <w:rFonts w:hint="default" w:ascii="Times New Roman" w:hAnsi="Times New Roman" w:eastAsia="仿宋" w:cs="Times New Roman"/>
          <w:b/>
          <w:bCs/>
          <w:color w:val="000000"/>
          <w:kern w:val="0"/>
          <w:sz w:val="32"/>
          <w:szCs w:val="32"/>
          <w:lang w:val="en-US" w:eastAsia="zh-CN" w:bidi="ar-SA"/>
        </w:rPr>
        <w:t>学习工作经历时间不能中断（寒暑假除外）</w:t>
      </w:r>
      <w:r>
        <w:rPr>
          <w:rFonts w:hint="default" w:ascii="Times New Roman" w:hAnsi="Times New Roman" w:eastAsia="仿宋" w:cs="Times New Roman"/>
          <w:color w:val="000000"/>
          <w:kern w:val="0"/>
          <w:sz w:val="32"/>
          <w:szCs w:val="32"/>
          <w:lang w:val="en-US" w:eastAsia="zh-CN" w:bidi="ar-SA"/>
        </w:rPr>
        <w:t>，为避免影响招聘单位审查是否构成回避关系岗位，不得漏填家庭成员及主要社会关系。</w:t>
      </w:r>
    </w:p>
    <w:p w14:paraId="2CC47736">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方正楷体简体" w:cs="Times New Roman"/>
          <w:b/>
          <w:bCs/>
          <w:color w:val="auto"/>
          <w:kern w:val="0"/>
          <w:sz w:val="32"/>
          <w:szCs w:val="32"/>
          <w:highlight w:val="none"/>
          <w:u w:val="none"/>
          <w:lang w:val="en-US" w:eastAsia="zh-CN"/>
        </w:rPr>
      </w:pPr>
      <w:r>
        <w:rPr>
          <w:rFonts w:hint="default" w:ascii="Times New Roman" w:hAnsi="Times New Roman" w:eastAsia="方正楷体简体" w:cs="Times New Roman"/>
          <w:b/>
          <w:bCs/>
          <w:color w:val="auto"/>
          <w:kern w:val="0"/>
          <w:sz w:val="32"/>
          <w:szCs w:val="32"/>
          <w:highlight w:val="none"/>
          <w:u w:val="none"/>
          <w:lang w:val="en-US" w:eastAsia="zh-CN"/>
        </w:rPr>
        <w:t>2.应聘人员在报名期间可否更改报考岗位？</w:t>
      </w:r>
    </w:p>
    <w:p w14:paraId="650672B7">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如报名审核不通过，考生可在报名截止时间前更改岗位；报名审核通过后，不得再更改岗位。</w:t>
      </w:r>
    </w:p>
    <w:p w14:paraId="02DB01BF">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方正楷体简体" w:cs="Times New Roman"/>
          <w:b/>
          <w:bCs/>
          <w:color w:val="auto"/>
          <w:kern w:val="0"/>
          <w:sz w:val="32"/>
          <w:szCs w:val="32"/>
          <w:highlight w:val="none"/>
          <w:u w:val="none"/>
          <w:lang w:val="en-US" w:eastAsia="zh-CN"/>
        </w:rPr>
      </w:pPr>
      <w:r>
        <w:rPr>
          <w:rFonts w:hint="default" w:ascii="Times New Roman" w:hAnsi="Times New Roman" w:eastAsia="方正楷体简体" w:cs="Times New Roman"/>
          <w:b/>
          <w:bCs/>
          <w:color w:val="auto"/>
          <w:kern w:val="0"/>
          <w:sz w:val="32"/>
          <w:szCs w:val="32"/>
          <w:highlight w:val="none"/>
          <w:u w:val="none"/>
          <w:lang w:val="en-US" w:eastAsia="zh-CN"/>
        </w:rPr>
        <w:t>3.应聘人员是否需要缴费？</w:t>
      </w:r>
    </w:p>
    <w:p w14:paraId="0ACD47BC">
      <w:pPr>
        <w:pStyle w:val="2"/>
        <w:keepNext w:val="0"/>
        <w:keepLines w:val="0"/>
        <w:pageBreakBefore w:val="0"/>
        <w:kinsoku/>
        <w:wordWrap/>
        <w:overflowPunct/>
        <w:topLinePunct w:val="0"/>
        <w:autoSpaceDE/>
        <w:autoSpaceDN/>
        <w:bidi w:val="0"/>
        <w:snapToGrid/>
        <w:spacing w:line="560" w:lineRule="exact"/>
        <w:ind w:left="643" w:leftChars="0" w:hanging="643" w:hanging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 w:cs="Times New Roman"/>
          <w:color w:val="000000"/>
          <w:kern w:val="0"/>
          <w:sz w:val="32"/>
          <w:szCs w:val="32"/>
          <w:lang w:val="en-US" w:eastAsia="zh-CN" w:bidi="ar-SA"/>
        </w:rPr>
        <w:t xml:space="preserve"> 不需要。</w:t>
      </w:r>
    </w:p>
    <w:p w14:paraId="54059120">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1A907ABF">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方正楷体简体" w:cs="Times New Roman"/>
          <w:b/>
          <w:bCs/>
          <w:color w:val="auto"/>
          <w:kern w:val="0"/>
          <w:sz w:val="32"/>
          <w:szCs w:val="32"/>
          <w:highlight w:val="none"/>
          <w:u w:val="none"/>
          <w:lang w:val="en-US" w:eastAsia="zh-CN"/>
        </w:rPr>
      </w:pPr>
      <w:r>
        <w:rPr>
          <w:rFonts w:hint="default" w:ascii="Times New Roman" w:hAnsi="Times New Roman" w:eastAsia="方正楷体简体" w:cs="Times New Roman"/>
          <w:b/>
          <w:bCs/>
          <w:color w:val="auto"/>
          <w:kern w:val="0"/>
          <w:sz w:val="32"/>
          <w:szCs w:val="32"/>
          <w:highlight w:val="none"/>
          <w:u w:val="none"/>
          <w:lang w:val="en-US" w:eastAsia="zh-CN"/>
        </w:rPr>
        <w:t>4.哪些人员可以报考考生类别条件为“应届毕业生”的岗位？</w:t>
      </w:r>
    </w:p>
    <w:p w14:paraId="3A714DD5">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（1）国家统一招生的2025届普通高校毕业生（非在职）。</w:t>
      </w:r>
    </w:p>
    <w:p w14:paraId="6BAF10DC">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（2）国家统一招生的2023、2024届普通高校毕业生（非在职）未落实工作单位的人员。</w:t>
      </w:r>
    </w:p>
    <w:p w14:paraId="345D559C">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（3）</w:t>
      </w:r>
      <w:r>
        <w:rPr>
          <w:rFonts w:hint="default" w:ascii="Times New Roman" w:hAnsi="Times New Roman" w:eastAsia="仿宋" w:cs="Times New Roman"/>
          <w:color w:val="000000"/>
          <w:kern w:val="0"/>
          <w:sz w:val="32"/>
          <w:szCs w:val="32"/>
          <w:highlight w:val="none"/>
          <w:lang w:val="en-US" w:eastAsia="zh-CN" w:bidi="ar-SA"/>
        </w:rPr>
        <w:t>2023年1月1日至2025年6月23日期间取得国（</w:t>
      </w:r>
      <w:r>
        <w:rPr>
          <w:rFonts w:hint="default" w:ascii="Times New Roman" w:hAnsi="Times New Roman" w:eastAsia="仿宋" w:cs="Times New Roman"/>
          <w:color w:val="000000"/>
          <w:kern w:val="0"/>
          <w:sz w:val="32"/>
          <w:szCs w:val="32"/>
          <w:lang w:val="en-US" w:eastAsia="zh-CN" w:bidi="ar-SA"/>
        </w:rPr>
        <w:t>境）外学历学位且未落实工作单位的留学回国人员，并在规定时间内完成教育部门认证。</w:t>
      </w:r>
    </w:p>
    <w:p w14:paraId="4E26A319">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（4）正在参加或服务期满且考核合格后2年内的基层服务项目人员。基层服务项目期满考核合格证书取得时间的计算截止日期为本次集中招聘报名首日。</w:t>
      </w:r>
    </w:p>
    <w:p w14:paraId="6E1CB151">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招聘过程中将通过比对养老、工伤、失业保险等方式，对应聘人员在报名期间是否与用人单位建立人事或劳动关系进行核查。</w:t>
      </w:r>
    </w:p>
    <w:p w14:paraId="2AFABD4B">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方正楷体简体" w:cs="Times New Roman"/>
          <w:b/>
          <w:bCs/>
          <w:color w:val="auto"/>
          <w:kern w:val="0"/>
          <w:sz w:val="32"/>
          <w:szCs w:val="32"/>
          <w:highlight w:val="none"/>
          <w:u w:val="none"/>
          <w:lang w:val="en-US" w:eastAsia="zh-CN"/>
        </w:rPr>
        <w:t>5.哪些人员属于基层服务项目人员</w:t>
      </w:r>
    </w:p>
    <w:p w14:paraId="08055343">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基层服务项目人员是指：广东省招募的“大学生村官”、“三支一扶”计划、“大学生志愿服务西部计划”、“广东大学生志愿服务山区计划”等基层服务项目人员。服务期满且考核合格后2年内的基层服务项目人员在面试资格复审时提供以下证明材料：（1）大学生村官提供聘任合同和县级以上党委组织部门出具的《高校毕业生到农村任职工作证书》；（2）“三支一扶”计划提供广东省“三支一扶”工作协调管理办公室出具的高校毕业生“三支一扶”服务证书（此证书由全国“三支一扶”工作协调管理办公室监制）；（3）“大学生志愿服务西部计划”提供由团中央统一制作的服务证和大学生志愿服务西部计划鉴定表；（4）“广东大学生志愿服务山区计划”提供团省委出具的大学生志愿服务山区计划志愿服务证。</w:t>
      </w:r>
    </w:p>
    <w:p w14:paraId="0F46616A">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方正楷体简体" w:cs="Times New Roman"/>
          <w:b/>
          <w:bCs/>
          <w:color w:val="auto"/>
          <w:kern w:val="0"/>
          <w:sz w:val="32"/>
          <w:szCs w:val="32"/>
          <w:highlight w:val="none"/>
          <w:u w:val="none"/>
          <w:lang w:val="en-US" w:eastAsia="zh-CN"/>
        </w:rPr>
      </w:pPr>
      <w:r>
        <w:rPr>
          <w:rFonts w:hint="default" w:ascii="Times New Roman" w:hAnsi="Times New Roman" w:eastAsia="方正楷体简体" w:cs="Times New Roman"/>
          <w:b/>
          <w:bCs/>
          <w:color w:val="auto"/>
          <w:kern w:val="0"/>
          <w:sz w:val="32"/>
          <w:szCs w:val="32"/>
          <w:highlight w:val="none"/>
          <w:u w:val="none"/>
          <w:lang w:val="en-US" w:eastAsia="zh-CN"/>
        </w:rPr>
        <w:t>6.202</w:t>
      </w:r>
      <w:r>
        <w:rPr>
          <w:rFonts w:hint="default" w:ascii="Times New Roman" w:hAnsi="Times New Roman" w:eastAsia="方正楷体简体" w:cs="Times New Roman"/>
          <w:b/>
          <w:bCs/>
          <w:color w:val="auto"/>
          <w:kern w:val="0"/>
          <w:sz w:val="32"/>
          <w:szCs w:val="32"/>
          <w:highlight w:val="none"/>
          <w:u w:val="none"/>
          <w:lang w:val="en" w:eastAsia="zh-CN"/>
        </w:rPr>
        <w:t>5</w:t>
      </w:r>
      <w:r>
        <w:rPr>
          <w:rFonts w:hint="default" w:ascii="Times New Roman" w:hAnsi="Times New Roman" w:eastAsia="方正楷体简体" w:cs="Times New Roman"/>
          <w:b/>
          <w:bCs/>
          <w:color w:val="auto"/>
          <w:kern w:val="0"/>
          <w:sz w:val="32"/>
          <w:szCs w:val="32"/>
          <w:highlight w:val="none"/>
          <w:u w:val="none"/>
          <w:lang w:val="en-US" w:eastAsia="zh-CN"/>
        </w:rPr>
        <w:t>年毕业的定向生、委培生是否可以报考？</w:t>
      </w:r>
    </w:p>
    <w:p w14:paraId="703B7805">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 w:cs="Times New Roman"/>
          <w:color w:val="000000"/>
          <w:kern w:val="0"/>
          <w:sz w:val="32"/>
          <w:szCs w:val="32"/>
          <w:lang w:val="en-US" w:eastAsia="zh-CN" w:bidi="ar-SA"/>
        </w:rPr>
        <w:t>202</w:t>
      </w:r>
      <w:r>
        <w:rPr>
          <w:rFonts w:hint="default" w:ascii="Times New Roman" w:hAnsi="Times New Roman" w:eastAsia="仿宋" w:cs="Times New Roman"/>
          <w:color w:val="000000"/>
          <w:kern w:val="0"/>
          <w:sz w:val="32"/>
          <w:szCs w:val="32"/>
          <w:lang w:val="en" w:eastAsia="zh-CN" w:bidi="ar-SA"/>
        </w:rPr>
        <w:t>5</w:t>
      </w:r>
      <w:r>
        <w:rPr>
          <w:rFonts w:hint="default" w:ascii="Times New Roman" w:hAnsi="Times New Roman" w:eastAsia="仿宋" w:cs="Times New Roman"/>
          <w:color w:val="000000"/>
          <w:kern w:val="0"/>
          <w:sz w:val="32"/>
          <w:szCs w:val="32"/>
          <w:lang w:val="en-US" w:eastAsia="zh-CN" w:bidi="ar-SA"/>
        </w:rPr>
        <w:t>年毕业的定向生、委培生原则上不得报考</w:t>
      </w:r>
      <w:r>
        <w:rPr>
          <w:rFonts w:hint="default" w:ascii="Times New Roman" w:hAnsi="Times New Roman" w:eastAsia="仿宋_GB2312" w:cs="Times New Roman"/>
          <w:kern w:val="0"/>
          <w:sz w:val="32"/>
          <w:szCs w:val="32"/>
          <w:highlight w:val="none"/>
          <w:u w:val="none"/>
          <w:lang w:val="en-US" w:eastAsia="zh-CN" w:bidi="ar-SA"/>
        </w:rPr>
        <w:t>。</w:t>
      </w:r>
    </w:p>
    <w:p w14:paraId="0A6D4175">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48DA99E3">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方正楷体简体" w:cs="Times New Roman"/>
          <w:b/>
          <w:bCs/>
          <w:color w:val="auto"/>
          <w:kern w:val="0"/>
          <w:sz w:val="32"/>
          <w:szCs w:val="32"/>
          <w:highlight w:val="none"/>
          <w:u w:val="none"/>
          <w:lang w:val="en-US" w:eastAsia="zh-CN"/>
        </w:rPr>
      </w:pPr>
      <w:r>
        <w:rPr>
          <w:rFonts w:hint="default" w:ascii="Times New Roman" w:hAnsi="Times New Roman" w:eastAsia="方正楷体简体" w:cs="Times New Roman"/>
          <w:b/>
          <w:bCs/>
          <w:color w:val="auto"/>
          <w:kern w:val="0"/>
          <w:sz w:val="32"/>
          <w:szCs w:val="32"/>
          <w:highlight w:val="none"/>
          <w:u w:val="none"/>
          <w:lang w:val="en-US" w:eastAsia="zh-CN"/>
        </w:rPr>
        <w:t>7.怎样理解招聘岗位中的“学历”、“学位”条件？</w:t>
      </w:r>
    </w:p>
    <w:p w14:paraId="6152189E">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应聘人员应具备与招聘岗位要求一致的学历、学位。招聘岗位没有学位要求的，应聘人员是否取得学位不影响报考。</w:t>
      </w:r>
    </w:p>
    <w:p w14:paraId="250E8DC3">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8.自学考试、成人教育、网络教育、夜大、电大等毕业生可以报考哪些岗位？</w:t>
      </w:r>
    </w:p>
    <w:p w14:paraId="625E3B74">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非普通高等学历教育的其他国民教育形式（自学考试、成人教育、网络教育、夜大、电大等）毕业生符合招聘岗位要求的，可以报考除明确要求考生类别条件为“应届毕业生”岗位以外的其他岗位。</w:t>
      </w:r>
    </w:p>
    <w:p w14:paraId="74BDF830">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9.应聘人员可否用非最高学历专业报考？</w:t>
      </w:r>
    </w:p>
    <w:p w14:paraId="029D4CD3">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招聘岗位考生类别条件为“应届毕业生”的，应聘人员不得以非最高学历专业报考，必须以最高学历专业报考。</w:t>
      </w:r>
    </w:p>
    <w:p w14:paraId="0FF2B349">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除明确要求考生类别条件为“应届毕业生”岗位以外的其他岗位，应聘人员可以非最高学历专业报考。</w:t>
      </w:r>
    </w:p>
    <w:p w14:paraId="1B7380A8">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博士研究生若以非最高学历专业报考，不属于最高学历学位年龄条件放宽的情形。</w:t>
      </w:r>
    </w:p>
    <w:p w14:paraId="25392DD1">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10.以非最高学历专业报考的其他要求？</w:t>
      </w:r>
    </w:p>
    <w:p w14:paraId="1FB78A58">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2025届国内普通高校（非在职）以非最高学历专业报考的，在资格复审时须提供有效的应届毕业生材料，且须于2025年8月31日前取得最高学历毕业证书、学位证书；2025届在境内就读的中外合作办学毕业生（非在职）以非最高学历专业报考的，在资格复审时须提供有效的应届毕业生材料，且须于2025年8月31日前取得最高学历毕业证书、学位证书。逾期未取得的，不予聘用。</w:t>
      </w:r>
    </w:p>
    <w:p w14:paraId="6AAD2B53">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11.取得国（境）外学历、学位人员需要提供哪些材料？</w:t>
      </w:r>
    </w:p>
    <w:p w14:paraId="27B06B94">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需提供由国家教育部所属相关机构出具的国（境）外学历、学位认证函等有关证明材料。</w:t>
      </w:r>
    </w:p>
    <w:p w14:paraId="3EF12EF5">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上述材料应在面试前资格复审时与其他材料一并交招聘单位审查。</w:t>
      </w:r>
    </w:p>
    <w:p w14:paraId="1CAF0DF9">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4EFF1A57">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12.应聘人员应如何判断本人所学专业？</w:t>
      </w:r>
    </w:p>
    <w:p w14:paraId="6E040EC5">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应聘人员所学专业按所获毕业证书上的专业为准。辅修专业、学位种类均不作为专业依据。</w:t>
      </w:r>
    </w:p>
    <w:p w14:paraId="3F50D4CF">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13.应聘人员应如何选择专业报考？</w:t>
      </w:r>
    </w:p>
    <w:p w14:paraId="17A62FBE">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招聘岗位中专业条件参照《广东省2025年考试录用公务员专业参考目录》（以下简称《公务员专业目录》）进行设置，应聘人员应根据本人所学专业名称，与《公务员专业目录》中的专业名称进行对照，若专业名称一致的，则所学专业已列入《公务员专业目录》列表，应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14:paraId="58463C90">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若所学专业为《公务员专业目录》中旧专业名称的，按其对应的专业名称及代码进行报考。若旧专业后注明“部分”的，须征询招聘单位同意后报考。</w:t>
      </w:r>
    </w:p>
    <w:p w14:paraId="00246488">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若所学专业已列入《公务员专业目录》（有专业代码），同时也为旧专业名称的，例如，“水利工程硕士（专业硕士）（A084402）”，同时也为“水文学及水资源（A081501）”至“港口、海岸及近海工程（A081505）”等5个专业的旧专业，可以按照“水利工程硕士（专业硕士）（A084402）”专业报考，也可以按照旧专业以相近专业报考。</w:t>
      </w:r>
    </w:p>
    <w:p w14:paraId="29719E05">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14.应聘人员以相近专业报考有什么要求？</w:t>
      </w:r>
    </w:p>
    <w:p w14:paraId="6FE33B43">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应聘人员所学专业未列入《公务员专业目录》（无专业代码）的，可选择《公务员专业目录》中的相近专业报考，所学专业必修课程须与招聘岗位要求专业的主要课程基本一致，并在面试资格复审时提供毕业证书（已毕业的）、所学专业课程成绩单、课程对比情况说明及毕业院校设置专业的依据等材料。</w:t>
      </w:r>
    </w:p>
    <w:p w14:paraId="44214F6F">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276C12BE">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若招聘岗位专业条件为“专业”（代码为6位数），应聘人员所获毕业证书上的专业名称为该“专业”的上一级“学科”（代码为4位数）或“学科门类”（代码为2位数），可按前款规定以相近专业报考。</w:t>
      </w:r>
    </w:p>
    <w:p w14:paraId="23C16E88">
      <w:pPr>
        <w:keepNext w:val="0"/>
        <w:keepLines w:val="0"/>
        <w:pageBreakBefore w:val="0"/>
        <w:numPr>
          <w:ilvl w:val="0"/>
          <w:numId w:val="0"/>
        </w:numPr>
        <w:kinsoku/>
        <w:wordWrap/>
        <w:overflowPunct/>
        <w:topLinePunct w:val="0"/>
        <w:autoSpaceDE/>
        <w:autoSpaceDN/>
        <w:bidi w:val="0"/>
        <w:adjustRightInd w:val="0"/>
        <w:snapToGrid/>
        <w:spacing w:line="560" w:lineRule="exact"/>
        <w:ind w:firstLine="60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15.应聘人员专业中有培养方向的如何报考？</w:t>
      </w:r>
    </w:p>
    <w:p w14:paraId="6A4D4DF8">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 w:cs="Times New Roman"/>
          <w:color w:val="000000"/>
          <w:kern w:val="0"/>
          <w:sz w:val="32"/>
          <w:szCs w:val="32"/>
          <w:lang w:val="en-US" w:eastAsia="zh-CN" w:bidi="ar-SA"/>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651EFE5E">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除《公务员专业目录》中有列出培养方向的专业外，其他毕业证上专业名称后面以括号等形式列出的培养方向不能作为报考专业的依据。</w:t>
      </w:r>
    </w:p>
    <w:p w14:paraId="6F2A4DFF">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五、关于教师资格证</w:t>
      </w:r>
    </w:p>
    <w:p w14:paraId="5E03ED61">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16.应聘人员尚未取得教师资格证如何报考？</w:t>
      </w:r>
    </w:p>
    <w:p w14:paraId="267090D7">
      <w:pPr>
        <w:pStyle w:val="2"/>
        <w:keepNext w:val="0"/>
        <w:keepLines w:val="0"/>
        <w:pageBreakBefore w:val="0"/>
        <w:wordWrap/>
        <w:overflowPunct/>
        <w:topLinePunct w:val="0"/>
        <w:autoSpaceDE/>
        <w:autoSpaceDN/>
        <w:bidi w:val="0"/>
        <w:snapToGrid/>
        <w:spacing w:line="560" w:lineRule="exact"/>
        <w:textAlignment w:val="auto"/>
        <w:rPr>
          <w:rFonts w:hint="default" w:ascii="Times New Roman" w:hAnsi="Times New Roman" w:eastAsia="仿宋" w:cs="Times New Roman"/>
          <w:b/>
          <w:bCs/>
          <w:color w:val="000000"/>
          <w:kern w:val="0"/>
          <w:sz w:val="32"/>
          <w:szCs w:val="32"/>
          <w:lang w:val="en-US" w:eastAsia="zh-CN" w:bidi="ar-SA"/>
        </w:rPr>
      </w:pPr>
      <w:r>
        <w:rPr>
          <w:rFonts w:hint="default" w:ascii="Times New Roman" w:hAnsi="Times New Roman" w:eastAsia="仿宋" w:cs="Times New Roman"/>
          <w:color w:val="000000"/>
          <w:kern w:val="0"/>
          <w:sz w:val="32"/>
          <w:szCs w:val="32"/>
          <w:highlight w:val="none"/>
          <w:lang w:val="en-US" w:eastAsia="zh-CN"/>
        </w:rPr>
        <w:t>2025年应届毕业生（非在职）暂未取得报考岗位所需教师资格证的，在面试资格复审阶段须提供有效期内的报考岗位所需的《中小学教师资格考试合格证明》或《幼儿园教师资格考试合格证明》和《普通话水平测试等级证书》(二级乙等级及以上)；对免试认定中小学教师资格改革的2025年应届毕业生（非在职）教育类研究生和师范生，在面试资格复审阶段须提供有效期内的《师范生教师职业能力证书》和《普通话水平测试等级证书》(二级乙等级及以上)；以上两类应聘人员均须承诺于2025年8月31日前取得报考岗位所需的教师资格证；</w:t>
      </w:r>
      <w:r>
        <w:rPr>
          <w:rFonts w:hint="default" w:ascii="Times New Roman" w:hAnsi="Times New Roman" w:eastAsia="仿宋" w:cs="Times New Roman"/>
          <w:b/>
          <w:bCs/>
          <w:color w:val="000000"/>
          <w:kern w:val="0"/>
          <w:sz w:val="32"/>
          <w:szCs w:val="32"/>
          <w:lang w:val="en-US" w:eastAsia="zh-CN" w:bidi="ar-SA"/>
        </w:rPr>
        <w:t>其余人员须于面试资格复审阶段提供招聘岗位所需的教师资格证。</w:t>
      </w:r>
    </w:p>
    <w:p w14:paraId="61BC6C9A">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17.如何理解“具有小学及以上相应学科教师资格”？</w:t>
      </w:r>
    </w:p>
    <w:p w14:paraId="541B211B">
      <w:pPr>
        <w:keepNext w:val="0"/>
        <w:keepLines w:val="0"/>
        <w:pageBreakBefore w:val="0"/>
        <w:widowControl/>
        <w:suppressLineNumbers w:val="0"/>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若应聘人员已取得高中教师资格证的，例如持有高中语文教师资格证，则根据《教师资格条例》，在符合岗位其他要求的情况下，可以报考小学语文教师及初中语文教师岗位。</w:t>
      </w:r>
    </w:p>
    <w:p w14:paraId="73868364">
      <w:pPr>
        <w:keepNext w:val="0"/>
        <w:keepLines w:val="0"/>
        <w:pageBreakBefore w:val="0"/>
        <w:widowControl/>
        <w:suppressLineNumbers w:val="0"/>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六、关于年龄和工作经历</w:t>
      </w:r>
    </w:p>
    <w:p w14:paraId="1B586D52">
      <w:pPr>
        <w:pStyle w:val="2"/>
        <w:keepNext w:val="0"/>
        <w:keepLines w:val="0"/>
        <w:pageBreakBefore w:val="0"/>
        <w:numPr>
          <w:ilvl w:val="0"/>
          <w:numId w:val="0"/>
        </w:numPr>
        <w:kinsoku/>
        <w:wordWrap/>
        <w:overflowPunct/>
        <w:topLinePunct w:val="0"/>
        <w:autoSpaceDE/>
        <w:autoSpaceDN/>
        <w:bidi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18.招聘岗位年龄条件的计算截止时间？</w:t>
      </w:r>
    </w:p>
    <w:p w14:paraId="37127BAF">
      <w:pPr>
        <w:keepNext w:val="0"/>
        <w:keepLines w:val="0"/>
        <w:pageBreakBefore w:val="0"/>
        <w:widowControl w:val="0"/>
        <w:kinsoku w:val="0"/>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yellow"/>
          <w:lang w:val="en-US" w:eastAsia="zh-CN" w:bidi="ar-SA"/>
        </w:rPr>
      </w:pPr>
      <w:r>
        <w:rPr>
          <w:rFonts w:hint="default" w:ascii="Times New Roman" w:hAnsi="Times New Roman" w:eastAsia="仿宋" w:cs="Times New Roman"/>
          <w:sz w:val="32"/>
          <w:szCs w:val="32"/>
          <w:highlight w:val="none"/>
        </w:rPr>
        <w:t>大学专科、大学本科（学士）、硕士研究生年龄要求18-35周岁，博士研究生年龄放宽至40周岁；报考C类岗位年龄要求18-35周岁，具备副高及以上职称人员年龄放宽至45周岁；报考幼儿园教师岗位年龄要求18-35周岁，报考副园长岗位年龄放宽至40周岁。以上年龄计算截止至报名首日。</w:t>
      </w:r>
      <w:r>
        <w:rPr>
          <w:rFonts w:hint="default" w:ascii="Times New Roman" w:hAnsi="Times New Roman" w:eastAsia="仿宋" w:cs="Times New Roman"/>
          <w:color w:val="000000"/>
          <w:kern w:val="0"/>
          <w:sz w:val="32"/>
          <w:szCs w:val="32"/>
          <w:highlight w:val="none"/>
          <w:lang w:val="en-US" w:eastAsia="zh-CN" w:bidi="ar-SA"/>
        </w:rPr>
        <w:t>18-35周岁，即为1989年6月23日至2007年6月22日出生的；放宽到40周岁，即为1984年6月23日以后出生的；放宽到45周岁，即为1979年6月23日以后出生的。</w:t>
      </w:r>
    </w:p>
    <w:p w14:paraId="31B1CF1E">
      <w:pPr>
        <w:pStyle w:val="2"/>
        <w:keepNext w:val="0"/>
        <w:keepLines w:val="0"/>
        <w:pageBreakBefore w:val="0"/>
        <w:numPr>
          <w:ilvl w:val="0"/>
          <w:numId w:val="0"/>
        </w:numPr>
        <w:kinsoku/>
        <w:wordWrap/>
        <w:overflowPunct/>
        <w:topLinePunct w:val="0"/>
        <w:autoSpaceDE/>
        <w:autoSpaceDN/>
        <w:bidi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19.如何理解“濠江区外公办学校在编在岗的中小学教师；民办学校在聘的中小学教师”？</w:t>
      </w:r>
    </w:p>
    <w:p w14:paraId="2FC1EFBA">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招聘岗位要求“濠江区外公办学校在编在岗的中小学教师；民办学校在聘的中小学教师”的</w:t>
      </w:r>
    </w:p>
    <w:p w14:paraId="4AEC6069">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（1）区外公办学校教师：应聘人员应为濠江区外公办学校有编制且现聘在教学岗位的教师，面试资格复审阶段需提供</w:t>
      </w:r>
      <w:r>
        <w:rPr>
          <w:rFonts w:hint="default" w:ascii="Times New Roman" w:hAnsi="Times New Roman" w:eastAsia="仿宋" w:cs="Times New Roman"/>
          <w:b/>
          <w:bCs/>
          <w:color w:val="000000"/>
          <w:kern w:val="0"/>
          <w:sz w:val="32"/>
          <w:szCs w:val="32"/>
          <w:lang w:val="en-US" w:eastAsia="zh-CN" w:bidi="ar-SA"/>
        </w:rPr>
        <w:t>现工作单位、主管部门同意报考证明原件；与岗位要求相符合的工作表现原件、合同、基本养老保险参保缴费凭证等相关证明材料，</w:t>
      </w:r>
      <w:r>
        <w:rPr>
          <w:rFonts w:hint="default" w:ascii="Times New Roman" w:hAnsi="Times New Roman" w:eastAsia="仿宋" w:cs="Times New Roman"/>
          <w:color w:val="000000"/>
          <w:kern w:val="0"/>
          <w:sz w:val="32"/>
          <w:szCs w:val="32"/>
          <w:lang w:val="en-US" w:eastAsia="zh-CN" w:bidi="ar-SA"/>
        </w:rPr>
        <w:t>工作表现中应明确应聘人员身份为</w:t>
      </w:r>
      <w:r>
        <w:rPr>
          <w:rFonts w:hint="default" w:ascii="Times New Roman" w:hAnsi="Times New Roman" w:eastAsia="仿宋" w:cs="Times New Roman"/>
          <w:b/>
          <w:bCs/>
          <w:color w:val="000000"/>
          <w:kern w:val="0"/>
          <w:sz w:val="32"/>
          <w:szCs w:val="32"/>
          <w:lang w:val="en-US" w:eastAsia="zh-CN" w:bidi="ar-SA"/>
        </w:rPr>
        <w:t>“在编在岗”</w:t>
      </w:r>
      <w:r>
        <w:rPr>
          <w:rFonts w:hint="default" w:ascii="Times New Roman" w:hAnsi="Times New Roman" w:eastAsia="仿宋" w:cs="Times New Roman"/>
          <w:color w:val="000000"/>
          <w:kern w:val="0"/>
          <w:sz w:val="32"/>
          <w:szCs w:val="32"/>
          <w:lang w:val="en-US" w:eastAsia="zh-CN" w:bidi="ar-SA"/>
        </w:rPr>
        <w:t>教师，</w:t>
      </w:r>
      <w:r>
        <w:rPr>
          <w:rFonts w:hint="default" w:ascii="Times New Roman" w:hAnsi="Times New Roman" w:eastAsia="仿宋" w:cs="Times New Roman"/>
          <w:b/>
          <w:bCs/>
          <w:color w:val="000000"/>
          <w:kern w:val="0"/>
          <w:sz w:val="32"/>
          <w:szCs w:val="32"/>
          <w:lang w:val="en-US" w:eastAsia="zh-CN" w:bidi="ar-SA"/>
        </w:rPr>
        <w:t>工作表现、合同、参保单位名称须一致</w:t>
      </w:r>
      <w:r>
        <w:rPr>
          <w:rFonts w:hint="default" w:ascii="Times New Roman" w:hAnsi="Times New Roman" w:eastAsia="仿宋" w:cs="Times New Roman"/>
          <w:color w:val="000000"/>
          <w:kern w:val="0"/>
          <w:sz w:val="32"/>
          <w:szCs w:val="32"/>
          <w:lang w:val="en-US" w:eastAsia="zh-CN" w:bidi="ar-SA"/>
        </w:rPr>
        <w:t>，方可报考。</w:t>
      </w:r>
    </w:p>
    <w:p w14:paraId="4BB12C23">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（2）民办学校教师：应聘人员应为民办学校现聘在教学岗位的教师，</w:t>
      </w:r>
      <w:r>
        <w:rPr>
          <w:rFonts w:hint="default" w:ascii="Times New Roman" w:hAnsi="Times New Roman" w:eastAsia="仿宋" w:cs="Times New Roman"/>
          <w:color w:val="auto"/>
          <w:kern w:val="0"/>
          <w:sz w:val="32"/>
          <w:szCs w:val="32"/>
          <w:lang w:val="en-US" w:eastAsia="zh-CN" w:bidi="ar-SA"/>
        </w:rPr>
        <w:t>面试资格复审阶段</w:t>
      </w:r>
      <w:r>
        <w:rPr>
          <w:rFonts w:hint="default" w:ascii="Times New Roman" w:hAnsi="Times New Roman" w:eastAsia="仿宋" w:cs="Times New Roman"/>
          <w:color w:val="000000"/>
          <w:kern w:val="0"/>
          <w:sz w:val="32"/>
          <w:szCs w:val="32"/>
          <w:lang w:val="en-US" w:eastAsia="zh-CN" w:bidi="ar-SA"/>
        </w:rPr>
        <w:t>需提供与岗位要求相符合的</w:t>
      </w:r>
      <w:r>
        <w:rPr>
          <w:rFonts w:hint="default" w:ascii="Times New Roman" w:hAnsi="Times New Roman" w:eastAsia="仿宋" w:cs="Times New Roman"/>
          <w:b/>
          <w:bCs/>
          <w:color w:val="000000"/>
          <w:kern w:val="0"/>
          <w:sz w:val="32"/>
          <w:szCs w:val="32"/>
          <w:lang w:val="en-US" w:eastAsia="zh-CN" w:bidi="ar-SA"/>
        </w:rPr>
        <w:t>工作表现原件、合同、基本养老保险参保缴费凭证，</w:t>
      </w:r>
      <w:r>
        <w:rPr>
          <w:rFonts w:hint="default" w:ascii="Times New Roman" w:hAnsi="Times New Roman" w:eastAsia="仿宋" w:cs="Times New Roman"/>
          <w:color w:val="000000"/>
          <w:kern w:val="0"/>
          <w:sz w:val="32"/>
          <w:szCs w:val="32"/>
          <w:lang w:val="en-US" w:eastAsia="zh-CN" w:bidi="ar-SA"/>
        </w:rPr>
        <w:t>工作表现、合同、参保单位名称须一致，方可报考。</w:t>
      </w:r>
    </w:p>
    <w:p w14:paraId="5C91957B">
      <w:pPr>
        <w:pStyle w:val="2"/>
        <w:keepNext w:val="0"/>
        <w:keepLines w:val="0"/>
        <w:pageBreakBefore w:val="0"/>
        <w:numPr>
          <w:ilvl w:val="0"/>
          <w:numId w:val="0"/>
        </w:numPr>
        <w:kinsoku/>
        <w:wordWrap/>
        <w:overflowPunct/>
        <w:topLinePunct w:val="0"/>
        <w:autoSpaceDE/>
        <w:autoSpaceDN/>
        <w:bidi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20.如何理解“具备3年及以上幼儿教育教学工作经历，且现聘用在副园长岗位1年及以上或担任幼儿园教学骨干教师1年及以上”？</w:t>
      </w:r>
    </w:p>
    <w:p w14:paraId="5159ADDE">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（1）公办幼儿园：应聘人员应具备幼儿园教学工作经历3年及以上并且现聘在幼儿园副园长职位或担任骨干教师一年及以上，面试资格复审阶段需提供</w:t>
      </w:r>
      <w:r>
        <w:rPr>
          <w:rFonts w:hint="default" w:ascii="Times New Roman" w:hAnsi="Times New Roman" w:eastAsia="仿宋" w:cs="Times New Roman"/>
          <w:b/>
          <w:bCs/>
          <w:color w:val="auto"/>
          <w:kern w:val="0"/>
          <w:sz w:val="32"/>
          <w:szCs w:val="32"/>
          <w:lang w:val="en-US" w:eastAsia="zh-CN" w:bidi="ar-SA"/>
        </w:rPr>
        <w:t>现工作单位、主管部门同意报考证明原件；与岗位要求相符合的工作表现原件、合同、基本养老保险参保缴费凭证等相关证明材料，</w:t>
      </w:r>
      <w:r>
        <w:rPr>
          <w:rFonts w:hint="default" w:ascii="Times New Roman" w:hAnsi="Times New Roman" w:eastAsia="仿宋" w:cs="Times New Roman"/>
          <w:color w:val="auto"/>
          <w:kern w:val="0"/>
          <w:sz w:val="32"/>
          <w:szCs w:val="32"/>
          <w:lang w:val="en-US" w:eastAsia="zh-CN" w:bidi="ar-SA"/>
        </w:rPr>
        <w:t>工作表现、合同、参保单位名称须一致，方可报考。</w:t>
      </w:r>
    </w:p>
    <w:p w14:paraId="1555B141">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（2）民办幼儿园：应聘人员应具备幼儿园教学工作经历3年及以上并且现聘在幼儿园副园长职位或担任骨干教师一年及以上，面试资格复审阶段需提供与岗位要求相符合的</w:t>
      </w:r>
      <w:r>
        <w:rPr>
          <w:rFonts w:hint="default" w:ascii="Times New Roman" w:hAnsi="Times New Roman" w:eastAsia="仿宋" w:cs="Times New Roman"/>
          <w:b/>
          <w:bCs/>
          <w:color w:val="auto"/>
          <w:kern w:val="0"/>
          <w:sz w:val="32"/>
          <w:szCs w:val="32"/>
          <w:lang w:val="en-US" w:eastAsia="zh-CN" w:bidi="ar-SA"/>
        </w:rPr>
        <w:t>工作表现原件、合同、基本养老保险参保缴费凭证，</w:t>
      </w:r>
      <w:r>
        <w:rPr>
          <w:rFonts w:hint="default" w:ascii="Times New Roman" w:hAnsi="Times New Roman" w:eastAsia="仿宋" w:cs="Times New Roman"/>
          <w:color w:val="auto"/>
          <w:kern w:val="0"/>
          <w:sz w:val="32"/>
          <w:szCs w:val="32"/>
          <w:lang w:val="en-US" w:eastAsia="zh-CN" w:bidi="ar-SA"/>
        </w:rPr>
        <w:t>工作表现、合同、参保单位名称须一致，方可报考。</w:t>
      </w:r>
    </w:p>
    <w:p w14:paraId="2D0B605E">
      <w:pPr>
        <w:pStyle w:val="2"/>
        <w:keepNext w:val="0"/>
        <w:keepLines w:val="0"/>
        <w:pageBreakBefore w:val="0"/>
        <w:numPr>
          <w:ilvl w:val="0"/>
          <w:numId w:val="0"/>
        </w:numPr>
        <w:kinsoku/>
        <w:wordWrap/>
        <w:overflowPunct/>
        <w:topLinePunct w:val="0"/>
        <w:autoSpaceDE/>
        <w:autoSpaceDN/>
        <w:bidi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21.如何理解“具有连续三年及以上相应学科教学经历”？</w:t>
      </w:r>
    </w:p>
    <w:p w14:paraId="368AAC0F">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招聘岗位要求“具有连续三年及以上相应学科教学经历”的，应聘人员应具有与招聘岗位工作职责“从事xx学科教学工作”相关的工作经历满连续3年及以上，方可报考。</w:t>
      </w:r>
    </w:p>
    <w:p w14:paraId="0ED68908">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仿宋" w:cs="Times New Roman"/>
          <w:color w:val="000000"/>
          <w:kern w:val="0"/>
          <w:sz w:val="32"/>
          <w:szCs w:val="32"/>
          <w:lang w:val="en-US" w:eastAsia="zh-CN" w:bidi="ar-SA"/>
        </w:rPr>
        <w:t>工作经历计算截止时间为本次集中招聘报名首日。在校期间的社会实践经历及参加相关工作的，即使与单位签订劳动合同并缴纳社会保险，也不视为工作经历。工作之后取得全日制学历的，全日制学习时间不计入工作经历时间。</w:t>
      </w:r>
    </w:p>
    <w:p w14:paraId="6CF83C7E">
      <w:pPr>
        <w:pStyle w:val="2"/>
        <w:keepNext w:val="0"/>
        <w:keepLines w:val="0"/>
        <w:pageBreakBefore w:val="0"/>
        <w:numPr>
          <w:ilvl w:val="0"/>
          <w:numId w:val="0"/>
        </w:numPr>
        <w:kinsoku/>
        <w:wordWrap/>
        <w:overflowPunct/>
        <w:topLinePunct w:val="0"/>
        <w:autoSpaceDE/>
        <w:autoSpaceDN/>
        <w:bidi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22.工作经历起始时间如何界定？</w:t>
      </w:r>
    </w:p>
    <w:p w14:paraId="54C6C33C">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（1）在事业单位工作的在编在岗人员，工作经历时间自报到之日算起。</w:t>
      </w:r>
    </w:p>
    <w:p w14:paraId="6D224628">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（2）参加大学生村官、“三支一扶”计划、“大学生志愿服务西部计划”、“广东大学生志愿服务山区计划”等基层服务项目人员，工作经历时间自报到之日算起。</w:t>
      </w:r>
    </w:p>
    <w:p w14:paraId="191D1081">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（3）在民办学校工作的人员，工作经历时间以劳动合同约定的起始时间算起。</w:t>
      </w:r>
    </w:p>
    <w:p w14:paraId="292A471B">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23.在民办学校工作，只能提供工作证明的，能否通过工作经历资格审查？</w:t>
      </w:r>
    </w:p>
    <w:p w14:paraId="70675374">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只有民办学校出具的工作证明，不能通过工作经历资格审查。应聘人员还需要提供劳动合同、社保证明等其他佐证材料，以证明工作经历。如在规定时间不能提供佐证材料，或所提供的材料不足以证明的，不能通过资格审查。</w:t>
      </w:r>
    </w:p>
    <w:p w14:paraId="3FD63873">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七、关于考试</w:t>
      </w:r>
    </w:p>
    <w:p w14:paraId="071ED6E4">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24.考试时需要携带什么证件？</w:t>
      </w:r>
    </w:p>
    <w:p w14:paraId="1B874A2E">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必须带齐准考证、本人有效居民身份证（与报名时一致）方可进入考场。</w:t>
      </w:r>
    </w:p>
    <w:p w14:paraId="4E1EE339">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25.考试前遗失了身份证怎么办？</w:t>
      </w:r>
    </w:p>
    <w:p w14:paraId="5703BED6">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遗失本人有效居民身份证的应聘人员，需及时到公安部门补办临时身份证。其他证件不能代替居民身份证。</w:t>
      </w:r>
    </w:p>
    <w:p w14:paraId="3D427D8A">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26.笔试地点在哪里？</w:t>
      </w:r>
    </w:p>
    <w:p w14:paraId="2D01B61D">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笔试地点详见准考证。建议应聘人员在考试前一天熟悉考场地址和交通路线。</w:t>
      </w:r>
    </w:p>
    <w:p w14:paraId="3604066C">
      <w:pPr>
        <w:keepNext w:val="0"/>
        <w:keepLines w:val="0"/>
        <w:pageBreakBefore w:val="0"/>
        <w:numPr>
          <w:ilvl w:val="0"/>
          <w:numId w:val="0"/>
        </w:numPr>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lang w:val="en-US" w:eastAsia="zh-CN" w:bidi="ar-SA"/>
        </w:rPr>
        <w:t>27.</w:t>
      </w:r>
      <w:bookmarkStart w:id="0" w:name="_GoBack"/>
      <w:bookmarkEnd w:id="0"/>
      <w:r>
        <w:rPr>
          <w:rFonts w:hint="default" w:ascii="Times New Roman" w:hAnsi="Times New Roman" w:eastAsia="方正楷体简体" w:cs="Times New Roman"/>
          <w:b/>
          <w:bCs/>
          <w:color w:val="auto"/>
          <w:kern w:val="0"/>
          <w:sz w:val="30"/>
          <w:szCs w:val="30"/>
          <w:highlight w:val="none"/>
          <w:u w:val="none"/>
          <w:lang w:val="en-US" w:eastAsia="zh-CN" w:bidi="ar-SA"/>
        </w:rPr>
        <w:t>对违纪违规行为，有哪几种处理方式？</w:t>
      </w:r>
    </w:p>
    <w:p w14:paraId="256B7913">
      <w:pPr>
        <w:keepNext w:val="0"/>
        <w:keepLines w:val="0"/>
        <w:pageBreakBefore w:val="0"/>
        <w:numPr>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应聘人员有违纪违规行为的，根据《事业单位公开招聘违纪违规行为处理规定》，分别给予取消应聘资格、考试成绩无效、记入事业单位公开招聘应聘人员诚信档案库等相应处理。</w:t>
      </w:r>
    </w:p>
    <w:p w14:paraId="704AF906">
      <w:pPr>
        <w:keepNext w:val="0"/>
        <w:keepLines w:val="0"/>
        <w:pageBreakBefore w:val="0"/>
        <w:numPr>
          <w:ilvl w:val="0"/>
          <w:numId w:val="0"/>
        </w:numPr>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28.如何查询笔试成绩</w:t>
      </w:r>
      <w:r>
        <w:rPr>
          <w:rFonts w:hint="default" w:ascii="Times New Roman" w:hAnsi="Times New Roman" w:eastAsia="楷体_GB2312" w:cs="Times New Roman"/>
          <w:b/>
          <w:color w:val="auto"/>
          <w:kern w:val="0"/>
          <w:sz w:val="32"/>
          <w:szCs w:val="32"/>
          <w:highlight w:val="none"/>
          <w:u w:val="none"/>
          <w:lang w:val="en-US" w:eastAsia="zh-CN" w:bidi="ar-SA"/>
        </w:rPr>
        <w:t>？</w:t>
      </w:r>
    </w:p>
    <w:p w14:paraId="72380C2A">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 w:cs="Times New Roman"/>
          <w:color w:val="000000"/>
          <w:kern w:val="0"/>
          <w:sz w:val="32"/>
          <w:szCs w:val="32"/>
          <w:lang w:val="en-US" w:eastAsia="zh-CN" w:bidi="ar-SA"/>
        </w:rPr>
        <w:t>笔试结束后20个工作日内，应聘人员可凭本人居民身份证号和准考证号登录招聘系统查询笔试成绩。</w:t>
      </w:r>
    </w:p>
    <w:p w14:paraId="272D86B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八、关于资格审查</w:t>
      </w:r>
    </w:p>
    <w:p w14:paraId="7761312D">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29.资格审查的时间节点包括哪些？</w:t>
      </w:r>
    </w:p>
    <w:p w14:paraId="261129B6">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资格审查贯穿公开招聘全过程。区教育局在资格初审、资格复审、体检、考察、公示以及办理聘用手续等过程中，发现应聘人员存在不符合招聘公告及岗位资格条件的，或存在填写虚假信息、提供虚假材料等情形的，将按规定取消考试或聘用资格。</w:t>
      </w:r>
    </w:p>
    <w:p w14:paraId="5CDCBAF1">
      <w:pPr>
        <w:keepNext w:val="0"/>
        <w:keepLines w:val="0"/>
        <w:pageBreakBefore w:val="0"/>
        <w:widowControl w:val="0"/>
        <w:kinsoku w:val="0"/>
        <w:wordWrap/>
        <w:overflowPunct/>
        <w:topLinePunct w:val="0"/>
        <w:autoSpaceDE/>
        <w:autoSpaceDN/>
        <w:bidi w:val="0"/>
        <w:snapToGrid/>
        <w:spacing w:line="560" w:lineRule="exact"/>
        <w:ind w:firstLine="602" w:firstLineChars="200"/>
        <w:jc w:val="both"/>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30.2025届毕业生在面试资格复审时须提供哪些材料?</w:t>
      </w:r>
    </w:p>
    <w:p w14:paraId="08AC4F2E">
      <w:pPr>
        <w:keepNext w:val="0"/>
        <w:keepLines w:val="0"/>
        <w:pageBreakBefore w:val="0"/>
        <w:widowControl w:val="0"/>
        <w:kinsoku w:val="0"/>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2025届毕业生在面试资格复审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14:paraId="616667B6">
      <w:pPr>
        <w:pStyle w:val="2"/>
        <w:keepNext w:val="0"/>
        <w:keepLines w:val="0"/>
        <w:pageBreakBefore w:val="0"/>
        <w:kinsoku/>
        <w:wordWrap/>
        <w:overflowPunct/>
        <w:topLinePunct w:val="0"/>
        <w:autoSpaceDE/>
        <w:autoSpaceDN/>
        <w:bidi w:val="0"/>
        <w:snapToGrid/>
        <w:spacing w:line="560" w:lineRule="exact"/>
        <w:ind w:left="638" w:leftChars="304" w:firstLine="0" w:firstLineChars="0"/>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九、关于体检</w:t>
      </w:r>
    </w:p>
    <w:p w14:paraId="6683DFF7">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31.体检标准、工作要求和程序等怎么确定？</w:t>
      </w:r>
    </w:p>
    <w:p w14:paraId="190196F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体检工作由濠江区教育局统一组织，体检工作要求和程序、工作纪律参照《广东省事业单位公开招聘人员体检实施细则（试行）》有关规定执行，体检标准参照《广东省教师资格申请人员体格检查标准(2013年修订)》执行，体检费由应聘人员自行负责。具体时间、地点另行通知。</w:t>
      </w:r>
    </w:p>
    <w:p w14:paraId="7079CCD1">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32.哪些情况可复检，复检程序是什么？</w:t>
      </w:r>
    </w:p>
    <w:p w14:paraId="365A675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14:paraId="590AED54">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14:paraId="1E64EC29">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33.考察时需要对考察人选进行资格复审吗？</w:t>
      </w:r>
    </w:p>
    <w:p w14:paraId="7619867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2200774">
      <w:pPr>
        <w:keepNext w:val="0"/>
        <w:keepLines w:val="0"/>
        <w:pageBreakBefore w:val="0"/>
        <w:kinsoku/>
        <w:wordWrap/>
        <w:overflowPunct/>
        <w:topLinePunct w:val="0"/>
        <w:autoSpaceDE/>
        <w:autoSpaceDN/>
        <w:bidi w:val="0"/>
        <w:adjustRightInd w:val="0"/>
        <w:snapToGrid/>
        <w:spacing w:line="56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34.如何理解“聘用后即构成回避关系”?</w:t>
      </w:r>
    </w:p>
    <w:p w14:paraId="5F0A389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按照《事业单位人事管理回避规定》第六条、第七条、第十条等相关规定执行。其他法律法规规定的有应予回避的情形，从其规定。</w:t>
      </w:r>
    </w:p>
    <w:p w14:paraId="7F9F602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1E738C1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本指南仅适用于汕头市濠江区教育系统2025年度公开招聘教师。</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简体">
    <w:altName w:val="楷体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C0F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40CDC">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E40CDC">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22E6257"/>
    <w:rsid w:val="03036E54"/>
    <w:rsid w:val="049077EA"/>
    <w:rsid w:val="059D6095"/>
    <w:rsid w:val="0AEE5E82"/>
    <w:rsid w:val="0BB20DE2"/>
    <w:rsid w:val="0DC9020F"/>
    <w:rsid w:val="0F5070CE"/>
    <w:rsid w:val="0F545D35"/>
    <w:rsid w:val="10940030"/>
    <w:rsid w:val="10B92932"/>
    <w:rsid w:val="10BB784F"/>
    <w:rsid w:val="12F60AE4"/>
    <w:rsid w:val="132D40B4"/>
    <w:rsid w:val="13B55464"/>
    <w:rsid w:val="153E37E6"/>
    <w:rsid w:val="164255C7"/>
    <w:rsid w:val="16BA5EB3"/>
    <w:rsid w:val="171942F2"/>
    <w:rsid w:val="1A2F6AE9"/>
    <w:rsid w:val="1B043659"/>
    <w:rsid w:val="1B687BEE"/>
    <w:rsid w:val="1CC154CD"/>
    <w:rsid w:val="1D097731"/>
    <w:rsid w:val="1D554B87"/>
    <w:rsid w:val="1DA344B8"/>
    <w:rsid w:val="1E7F3A49"/>
    <w:rsid w:val="1E93142F"/>
    <w:rsid w:val="1FF7A828"/>
    <w:rsid w:val="202200A7"/>
    <w:rsid w:val="209D487B"/>
    <w:rsid w:val="220B31BC"/>
    <w:rsid w:val="2293511F"/>
    <w:rsid w:val="23E577F7"/>
    <w:rsid w:val="25306EC1"/>
    <w:rsid w:val="268B4EB3"/>
    <w:rsid w:val="29081BE4"/>
    <w:rsid w:val="2A2E6F54"/>
    <w:rsid w:val="2B377D5C"/>
    <w:rsid w:val="2CAB28E9"/>
    <w:rsid w:val="2CF6767D"/>
    <w:rsid w:val="2F4D845B"/>
    <w:rsid w:val="2F683508"/>
    <w:rsid w:val="2FBB71B4"/>
    <w:rsid w:val="2FC00586"/>
    <w:rsid w:val="32AD110C"/>
    <w:rsid w:val="33857B1D"/>
    <w:rsid w:val="35131158"/>
    <w:rsid w:val="359A1A73"/>
    <w:rsid w:val="36AE0B9B"/>
    <w:rsid w:val="36B3674F"/>
    <w:rsid w:val="38C007DE"/>
    <w:rsid w:val="38E438CB"/>
    <w:rsid w:val="3920139B"/>
    <w:rsid w:val="3937084B"/>
    <w:rsid w:val="3BE76EAA"/>
    <w:rsid w:val="3C0626E5"/>
    <w:rsid w:val="3CDB07A1"/>
    <w:rsid w:val="3CDFC261"/>
    <w:rsid w:val="3CEF8D31"/>
    <w:rsid w:val="3CF121A0"/>
    <w:rsid w:val="3E1413F1"/>
    <w:rsid w:val="3E1A2DF5"/>
    <w:rsid w:val="3E77F195"/>
    <w:rsid w:val="3FA86BA7"/>
    <w:rsid w:val="3FF52F67"/>
    <w:rsid w:val="422D2B8C"/>
    <w:rsid w:val="437B3BD4"/>
    <w:rsid w:val="43BC0C6F"/>
    <w:rsid w:val="43C33DCA"/>
    <w:rsid w:val="44733DDC"/>
    <w:rsid w:val="44E67CEF"/>
    <w:rsid w:val="46CC222F"/>
    <w:rsid w:val="46F85C9D"/>
    <w:rsid w:val="47B756EE"/>
    <w:rsid w:val="48BD3312"/>
    <w:rsid w:val="491D2AA5"/>
    <w:rsid w:val="49A40179"/>
    <w:rsid w:val="4A2D016F"/>
    <w:rsid w:val="4B294285"/>
    <w:rsid w:val="4BCF9E93"/>
    <w:rsid w:val="4DD260B5"/>
    <w:rsid w:val="4E927B13"/>
    <w:rsid w:val="4EFD7FA7"/>
    <w:rsid w:val="4F2F65F9"/>
    <w:rsid w:val="51277D9F"/>
    <w:rsid w:val="52681379"/>
    <w:rsid w:val="53126132"/>
    <w:rsid w:val="535A6478"/>
    <w:rsid w:val="53726D4B"/>
    <w:rsid w:val="538047FB"/>
    <w:rsid w:val="54D66709"/>
    <w:rsid w:val="55E47CFD"/>
    <w:rsid w:val="5627460C"/>
    <w:rsid w:val="56D1723C"/>
    <w:rsid w:val="571E09B0"/>
    <w:rsid w:val="58B75227"/>
    <w:rsid w:val="59164907"/>
    <w:rsid w:val="594C7C12"/>
    <w:rsid w:val="5AF51817"/>
    <w:rsid w:val="5CCB2E26"/>
    <w:rsid w:val="5E5A2EE0"/>
    <w:rsid w:val="5EE412EC"/>
    <w:rsid w:val="5F4955F3"/>
    <w:rsid w:val="5FFF1BA0"/>
    <w:rsid w:val="60632CA1"/>
    <w:rsid w:val="60D62EB6"/>
    <w:rsid w:val="62CC5007"/>
    <w:rsid w:val="633B216A"/>
    <w:rsid w:val="64950265"/>
    <w:rsid w:val="64D35AE0"/>
    <w:rsid w:val="651421FF"/>
    <w:rsid w:val="65992D72"/>
    <w:rsid w:val="67052894"/>
    <w:rsid w:val="6772212D"/>
    <w:rsid w:val="67A1056A"/>
    <w:rsid w:val="67F59DD8"/>
    <w:rsid w:val="67FC21AB"/>
    <w:rsid w:val="680F3A7A"/>
    <w:rsid w:val="68BB5E0A"/>
    <w:rsid w:val="69D52819"/>
    <w:rsid w:val="6A1B60F0"/>
    <w:rsid w:val="6A3F10DA"/>
    <w:rsid w:val="6A9A4D1B"/>
    <w:rsid w:val="6AAE2651"/>
    <w:rsid w:val="6BDD3D63"/>
    <w:rsid w:val="6BED213F"/>
    <w:rsid w:val="6EB531BB"/>
    <w:rsid w:val="6ED51EAA"/>
    <w:rsid w:val="6FF75606"/>
    <w:rsid w:val="717D9130"/>
    <w:rsid w:val="71E869BB"/>
    <w:rsid w:val="724E4FA2"/>
    <w:rsid w:val="73584DE1"/>
    <w:rsid w:val="769E8AF6"/>
    <w:rsid w:val="778878D2"/>
    <w:rsid w:val="780627F5"/>
    <w:rsid w:val="793A5C52"/>
    <w:rsid w:val="79615DEF"/>
    <w:rsid w:val="7AE42945"/>
    <w:rsid w:val="7B334D35"/>
    <w:rsid w:val="7BF36445"/>
    <w:rsid w:val="7BFC550C"/>
    <w:rsid w:val="7BFD725F"/>
    <w:rsid w:val="7D9044F6"/>
    <w:rsid w:val="7EF6497F"/>
    <w:rsid w:val="7EFF3E96"/>
    <w:rsid w:val="7F5C88D6"/>
    <w:rsid w:val="7F5D983D"/>
    <w:rsid w:val="7F6BBC82"/>
    <w:rsid w:val="7F77E821"/>
    <w:rsid w:val="7FD36AE7"/>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12</Pages>
  <Words>5591</Words>
  <Characters>5794</Characters>
  <Lines>0</Lines>
  <Paragraphs>0</Paragraphs>
  <TotalTime>48</TotalTime>
  <ScaleCrop>false</ScaleCrop>
  <LinksUpToDate>false</LinksUpToDate>
  <CharactersWithSpaces>5808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何松爱</dc:creator>
  <cp:lastModifiedBy>DanJ</cp:lastModifiedBy>
  <cp:lastPrinted>2025-05-20T07:04:00Z</cp:lastPrinted>
  <dcterms:modified xsi:type="dcterms:W3CDTF">2025-06-16T02:28:33Z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4F6981ABD4AE49F9AE30BD532E1F84FA</vt:lpwstr>
  </property>
  <property fmtid="{D5CDD505-2E9C-101B-9397-08002B2CF9AE}" pid="4" name="KSOTemplateDocerSaveRecord">
    <vt:lpwstr>eyJoZGlkIjoiMDMyZjJkOTg3MDczN2NkYzM2N2NkNGRmYzg1NTU1ZjEiLCJ1c2VySWQiOiIyODA1OTYwNDQifQ==</vt:lpwstr>
  </property>
</Properties>
</file>