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5F2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top"/>
      </w:pPr>
      <w:r>
        <w:rPr>
          <w:rFonts w:ascii="仿宋_GB2312" w:eastAsia="仿宋_GB2312" w:cs="仿宋_GB2312"/>
          <w:sz w:val="31"/>
          <w:szCs w:val="31"/>
          <w:bdr w:val="none" w:color="auto" w:sz="0" w:space="0"/>
        </w:rPr>
        <w:t>2025年方城县</w:t>
      </w:r>
      <w:r>
        <w:rPr>
          <w:rFonts w:hint="default" w:ascii="仿宋_GB2312" w:eastAsia="仿宋_GB2312" w:cs="仿宋_GB2312"/>
          <w:sz w:val="31"/>
          <w:szCs w:val="31"/>
          <w:bdr w:val="none" w:color="auto" w:sz="0" w:space="0"/>
        </w:rPr>
        <w:t>公开招聘小学教师职位表</w:t>
      </w:r>
    </w:p>
    <w:tbl>
      <w:tblPr>
        <w:tblW w:w="106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5"/>
        <w:gridCol w:w="1060"/>
        <w:gridCol w:w="1060"/>
        <w:gridCol w:w="467"/>
        <w:gridCol w:w="1174"/>
        <w:gridCol w:w="644"/>
        <w:gridCol w:w="492"/>
        <w:gridCol w:w="1452"/>
        <w:gridCol w:w="1023"/>
        <w:gridCol w:w="1098"/>
        <w:gridCol w:w="1300"/>
        <w:gridCol w:w="480"/>
      </w:tblGrid>
      <w:tr w14:paraId="75C09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5" w:hRule="atLeast"/>
          <w:jc w:val="center"/>
        </w:trPr>
        <w:tc>
          <w:tcPr>
            <w:tcW w:w="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AC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26D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主管单位</w:t>
            </w:r>
          </w:p>
        </w:tc>
        <w:tc>
          <w:tcPr>
            <w:tcW w:w="1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D8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F1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经费供给形式</w:t>
            </w: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0E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岗位类别及等级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01D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2D0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13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专业(学科）及专业代码</w:t>
            </w:r>
          </w:p>
        </w:tc>
        <w:tc>
          <w:tcPr>
            <w:tcW w:w="1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1DB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FC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7B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89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DC53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9" w:hRule="atLeast"/>
          <w:jc w:val="center"/>
        </w:trPr>
        <w:tc>
          <w:tcPr>
            <w:tcW w:w="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85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35F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方城县教体局</w:t>
            </w:r>
          </w:p>
        </w:tc>
        <w:tc>
          <w:tcPr>
            <w:tcW w:w="1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817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城区小学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7D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全供</w:t>
            </w: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670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专业技术岗十二级及以下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F1D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B9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8D2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美术学类（1304）、设计学类（1305）</w:t>
            </w:r>
          </w:p>
        </w:tc>
        <w:tc>
          <w:tcPr>
            <w:tcW w:w="1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68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普通高等教育本科及以上</w:t>
            </w:r>
          </w:p>
        </w:tc>
        <w:tc>
          <w:tcPr>
            <w:tcW w:w="10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B10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1995年1月1日及以后出生，硕士研究生及以上学历放宽至1990年1月1日及以后出生。</w:t>
            </w:r>
          </w:p>
        </w:tc>
        <w:tc>
          <w:tcPr>
            <w:tcW w:w="13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F47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具有相应的教师资格证，教师资格证任教学科须与报考岗位学科一致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59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 w14:paraId="47A34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9" w:hRule="atLeast"/>
          <w:jc w:val="center"/>
        </w:trPr>
        <w:tc>
          <w:tcPr>
            <w:tcW w:w="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F4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61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方城县教体局</w:t>
            </w:r>
          </w:p>
        </w:tc>
        <w:tc>
          <w:tcPr>
            <w:tcW w:w="1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56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特殊教育学校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0E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全供</w:t>
            </w:r>
          </w:p>
        </w:tc>
        <w:tc>
          <w:tcPr>
            <w:tcW w:w="1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44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专业技术岗十二级及以下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C1B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FB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12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特殊教育（040108）</w:t>
            </w:r>
          </w:p>
        </w:tc>
        <w:tc>
          <w:tcPr>
            <w:tcW w:w="1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85B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普通高等教育本科及以上</w:t>
            </w:r>
          </w:p>
        </w:tc>
        <w:tc>
          <w:tcPr>
            <w:tcW w:w="10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646E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C5B8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B0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</w:tbl>
    <w:p w14:paraId="61E81B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top"/>
      </w:pPr>
    </w:p>
    <w:p w14:paraId="79F9F72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0750C"/>
    <w:rsid w:val="4480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2025-06-20T02:52:00Z</dcterms:created>
  <dc:creator>水无鱼</dc:creator>
  <cp:lastModifiedBy>水无鱼</cp:lastModifiedBy>
  <dcterms:modified xsi:type="dcterms:W3CDTF">2025-06-20T02:52:53Z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0D4FF17EE5B84C6F8A5C5139CCE94257_11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