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9F875">
      <w:pPr>
        <w:bidi w:val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附件1：</w:t>
      </w:r>
    </w:p>
    <w:p w14:paraId="256C3A2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2025年南阳市卧龙区公开引进高层次及其他专业技术人才岗位表（150人）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188"/>
        <w:gridCol w:w="749"/>
        <w:gridCol w:w="3291"/>
        <w:gridCol w:w="2774"/>
        <w:gridCol w:w="2896"/>
        <w:gridCol w:w="1539"/>
      </w:tblGrid>
      <w:tr w14:paraId="36E3C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tblHeader/>
          <w:jc w:val="center"/>
        </w:trPr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D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 w:colFirst="0" w:colLast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 w14:paraId="6C54E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代码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6F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学科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77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</w:p>
          <w:p w14:paraId="3B032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3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37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2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F7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2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8C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教师资格证要求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2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bookmarkEnd w:id="0"/>
      <w:tr w14:paraId="5F249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tblHeader/>
          <w:jc w:val="center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E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BF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4B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D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1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0D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27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8AEC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80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6C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2F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32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8F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师范类专业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或147所高校（附件3）本科或普通高等教育硕士研究生及以上学历，具有相应的学位</w:t>
            </w:r>
          </w:p>
        </w:tc>
        <w:tc>
          <w:tcPr>
            <w:tcW w:w="27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F7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30周岁以下；具有普通高等教育硕士研究生及以上学历的，年龄可放宽至35周岁以下</w:t>
            </w:r>
          </w:p>
        </w:tc>
        <w:tc>
          <w:tcPr>
            <w:tcW w:w="28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2E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中及以上教师资格证，所学专业或教师资格证任教学科与报考岗位一致</w:t>
            </w:r>
          </w:p>
          <w:p w14:paraId="76CB5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3C869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报考体育岗位的，要求所学专业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教师资格证任教学科与报考岗位一致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79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2332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3A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D5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FD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3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09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5A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96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B9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F83F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0B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30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F3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3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62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93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5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FF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0DCB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22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9E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E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3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A4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B9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E5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C0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D2E7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A7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95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E2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3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7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FD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8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63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BD41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76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B7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81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C1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C0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B0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2D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EA0D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3F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3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37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06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17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89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73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B22B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AC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1B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高中心理学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AF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2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CE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17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6A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4F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003F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4D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B4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F5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3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8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师范类专业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或147所高校（附件3）本科或普通高等教育硕士研究生及以上学历，具有相应的学位</w:t>
            </w:r>
          </w:p>
        </w:tc>
        <w:tc>
          <w:tcPr>
            <w:tcW w:w="2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AE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30周岁以下；具有普通高等教育硕士研究生及以上学历的，年龄可放宽至35周岁以下</w:t>
            </w:r>
          </w:p>
        </w:tc>
        <w:tc>
          <w:tcPr>
            <w:tcW w:w="2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BC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具有初中及以上教师资格证，所学专业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教师资格证任教学科与报考岗位一致</w:t>
            </w:r>
          </w:p>
          <w:p w14:paraId="6F1E0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BE46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报考体育、音乐、美术岗位的，要求所学专业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教师资格证任教学科与报考岗位一致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C3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4F2E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36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E3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F7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3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08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60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0A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0B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2E34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6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7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3C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3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67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A8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A8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8B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FC48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78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14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F9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3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24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02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A9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4F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6869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C2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CA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80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50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81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1D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8F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2466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D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79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CC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5E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80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94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80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0C0F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10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CB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4C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14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23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B9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A4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E796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EC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7C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1F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47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AB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80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B9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BDD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CF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1F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9E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66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DD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21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1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8AE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EF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3B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B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3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E6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A7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04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1D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A11B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D8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19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F0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3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07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01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0F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6D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A806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76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02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59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B6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CE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2F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0C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3B68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21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F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FB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3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5F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科及以上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学历或普通高等教育师范类专科学历</w:t>
            </w:r>
          </w:p>
        </w:tc>
        <w:tc>
          <w:tcPr>
            <w:tcW w:w="2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36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30周岁以下；具有普通高等教育硕士研究生及以上学历的，年龄可放宽至35周岁以下</w:t>
            </w:r>
          </w:p>
        </w:tc>
        <w:tc>
          <w:tcPr>
            <w:tcW w:w="2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34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具有小学及以上教师资格证，所学专业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教师资格证任教学科与报考岗位一致</w:t>
            </w:r>
          </w:p>
          <w:p w14:paraId="31873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报考体育、音乐、美术岗位的，要求所学专业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教师资格证任教学科与报考岗位一致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38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E1F5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C8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61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61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3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33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CA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48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3E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C0EE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00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8E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B8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DE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FE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02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1D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C577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A4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61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F0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3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D2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3E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86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E7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7AAB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7A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FE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B3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3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02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59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EB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27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270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6D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4F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87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3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BD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80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9D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7A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B0B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0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49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  教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E2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EF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高等教育师范类</w:t>
            </w:r>
          </w:p>
          <w:p w14:paraId="2C255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毕业生，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科以上学历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C3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30周岁以下；具有普通高等教育硕士研究生及以上学历的，年龄可放宽至35周岁以下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C1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所学专业为幼教（学前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）专业，且具有幼儿园教师资格证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7D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60779AA0"/>
    <w:sectPr>
      <w:pgSz w:w="16838" w:h="11906" w:orient="landscape"/>
      <w:pgMar w:top="146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923FA"/>
    <w:rsid w:val="3FB92C88"/>
    <w:rsid w:val="4EA60EF8"/>
    <w:rsid w:val="5CB42498"/>
    <w:rsid w:val="699D4111"/>
    <w:rsid w:val="6E42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747</Words>
  <Characters>851</Characters>
  <Lines>0</Lines>
  <Paragraphs>0</Paragraphs>
  <TotalTime>8</TotalTime>
  <ScaleCrop>false</ScaleCrop>
  <LinksUpToDate>false</LinksUpToDate>
  <CharactersWithSpaces>853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2025-06-23T10:52:00Z</dcterms:created>
  <dc:creator>lenovo</dc:creator>
  <cp:lastModifiedBy>雪染</cp:lastModifiedBy>
  <dcterms:modified xsi:type="dcterms:W3CDTF">2025-06-24T01:19:07Z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eyJoZGlkIjoiZmRiZmU1ZTAyZjNhMjczN2RkMjZhN2EyMmQ5ZDk4YzMiLCJ1c2VySWQiOiI0Mjc3NTAxNTUifQ==</vt:lpwstr>
  </property>
  <property fmtid="{D5CDD505-2E9C-101B-9397-08002B2CF9AE}" pid="4" name="ICV">
    <vt:lpwstr>29F42903CFE14B30B146D32873EB7C2C_13</vt:lpwstr>
  </property>
</Properties>
</file>