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E347E" w14:textId="77777777" w:rsidR="00596E54" w:rsidRDefault="00596E54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bookmarkStart w:id="0" w:name="OLE_LINK2"/>
      <w:bookmarkStart w:id="1" w:name="_GoBack"/>
      <w:bookmarkEnd w:id="1"/>
    </w:p>
    <w:p w14:paraId="2288D2FA" w14:textId="5A201BFD" w:rsidR="00596E54" w:rsidRPr="00D4094D" w:rsidRDefault="00621132" w:rsidP="00D4094D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7AE134A3" w14:textId="3BAD45FD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本人已仔细阅读</w:t>
      </w:r>
      <w:r w:rsidR="007B73D7">
        <w:rPr>
          <w:rFonts w:ascii="方正公文仿宋" w:eastAsia="方正公文仿宋" w:hAnsi="方正公文仿宋" w:cs="方正公文仿宋" w:hint="eastAsia"/>
          <w:sz w:val="32"/>
          <w:szCs w:val="32"/>
        </w:rPr>
        <w:t>首都师范大学附属育新学校招聘公告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，清楚并明确本人所报岗位条件。在此本人郑重承诺：</w:t>
      </w:r>
    </w:p>
    <w:p w14:paraId="256BA6DE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一、自觉遵守招聘纪律，不舞弊或协助他人舞弊。</w:t>
      </w:r>
    </w:p>
    <w:p w14:paraId="3DCDFAF7" w14:textId="579785B4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</w:t>
      </w:r>
    </w:p>
    <w:p w14:paraId="38086D79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A976D28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38FE6FBF" w14:textId="12E0A089" w:rsidR="00596E54" w:rsidRDefault="00621132" w:rsidP="00D4094D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29A12E3D" w14:textId="77777777" w:rsidR="00596E54" w:rsidRDefault="00621132">
      <w:pPr>
        <w:spacing w:line="540" w:lineRule="exact"/>
        <w:ind w:firstLineChars="900" w:firstLine="288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2F6E1D17" w14:textId="77777777" w:rsidR="00596E54" w:rsidRDefault="00621132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本人身份证号：</w:t>
      </w:r>
    </w:p>
    <w:p w14:paraId="496CCF64" w14:textId="77777777" w:rsidR="00596E54" w:rsidRDefault="00596E54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8C06E22" w14:textId="77777777" w:rsidR="00596E54" w:rsidRDefault="00621132">
      <w:pPr>
        <w:spacing w:line="540" w:lineRule="exact"/>
        <w:ind w:firstLineChars="1500" w:firstLine="480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596E54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6777" w14:textId="77777777" w:rsidR="00BC0636" w:rsidRDefault="00BC0636" w:rsidP="00D4094D">
      <w:r>
        <w:separator/>
      </w:r>
    </w:p>
  </w:endnote>
  <w:endnote w:type="continuationSeparator" w:id="0">
    <w:p w14:paraId="7D9A6303" w14:textId="77777777" w:rsidR="00BC0636" w:rsidRDefault="00BC0636" w:rsidP="00D4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05F37" w14:textId="77777777" w:rsidR="00BC0636" w:rsidRDefault="00BC0636" w:rsidP="00D4094D">
      <w:r>
        <w:separator/>
      </w:r>
    </w:p>
  </w:footnote>
  <w:footnote w:type="continuationSeparator" w:id="0">
    <w:p w14:paraId="30C6773C" w14:textId="77777777" w:rsidR="00BC0636" w:rsidRDefault="00BC0636" w:rsidP="00D4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7FFA89B"/>
    <w:rsid w:val="0005183E"/>
    <w:rsid w:val="000A069B"/>
    <w:rsid w:val="001604B0"/>
    <w:rsid w:val="00172A27"/>
    <w:rsid w:val="004E638E"/>
    <w:rsid w:val="0051531F"/>
    <w:rsid w:val="0059335E"/>
    <w:rsid w:val="00596E54"/>
    <w:rsid w:val="005B4343"/>
    <w:rsid w:val="00621132"/>
    <w:rsid w:val="00657E06"/>
    <w:rsid w:val="006E0529"/>
    <w:rsid w:val="006F73AA"/>
    <w:rsid w:val="007149A9"/>
    <w:rsid w:val="007B73D7"/>
    <w:rsid w:val="008E072E"/>
    <w:rsid w:val="00A16E3B"/>
    <w:rsid w:val="00A21F6D"/>
    <w:rsid w:val="00A6531D"/>
    <w:rsid w:val="00AA5F2A"/>
    <w:rsid w:val="00B470A4"/>
    <w:rsid w:val="00BC0636"/>
    <w:rsid w:val="00BC2C93"/>
    <w:rsid w:val="00C25DB8"/>
    <w:rsid w:val="00D4094D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0868F9"/>
    <w:rsid w:val="66363047"/>
    <w:rsid w:val="66B54A1B"/>
    <w:rsid w:val="6AD43932"/>
    <w:rsid w:val="6B0B41C0"/>
    <w:rsid w:val="6C3D4894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18C1E"/>
  <w15:docId w15:val="{AE1664AA-9685-43DF-BFDF-78E2E2E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unhideWhenUsed/>
    <w:rsid w:val="00D4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94D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D4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094D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Kingsoft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2025-03-13T09:40:00Z</cp:lastPrinted>
  <dcterms:created xsi:type="dcterms:W3CDTF">2025-07-11T01:59:00Z</dcterms:created>
  <dcterms:modified xsi:type="dcterms:W3CDTF">2025-07-11T01:59:00Z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F72638BF43844094BE68EA7E4A08FCA3_13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