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817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广州市白云区2025年下半年在广州公开招聘中小学</w:t>
      </w:r>
    </w:p>
    <w:p w14:paraId="61BCB8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事业编制教师资格审查目录表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14:paraId="1AE1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E1F69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7"/>
          </w:tcPr>
          <w:p w14:paraId="546DA3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14:paraId="1A9548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8"/>
          </w:tcPr>
          <w:p w14:paraId="14121E2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14:paraId="6B2C86E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报考单位</w:t>
            </w:r>
          </w:p>
        </w:tc>
        <w:tc>
          <w:tcPr>
            <w:tcW w:w="3052" w:type="dxa"/>
            <w:gridSpan w:val="4"/>
          </w:tcPr>
          <w:p w14:paraId="3B61374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07C2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95D963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257" w:type="dxa"/>
            <w:gridSpan w:val="2"/>
          </w:tcPr>
          <w:p w14:paraId="51A37FB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64FE8A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7BEFF1E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727F59C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1A253E0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2"/>
          </w:tcPr>
          <w:p w14:paraId="66A2612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40EF12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4AA2249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387865E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354E59C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0818704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3"/>
          </w:tcPr>
          <w:p w14:paraId="1ADF816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23A449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1A11B9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1908F64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2B613F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14:paraId="6A4B0A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73" w:type="dxa"/>
          </w:tcPr>
          <w:p w14:paraId="613C37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14:paraId="5E60F5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3052" w:type="dxa"/>
            <w:gridSpan w:val="4"/>
          </w:tcPr>
          <w:p w14:paraId="1F27D91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3F44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004CD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7"/>
          </w:tcPr>
          <w:p w14:paraId="6EF5583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14:paraId="7DBFFAC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158" w:type="dxa"/>
            <w:gridSpan w:val="9"/>
            <w:vAlign w:val="center"/>
          </w:tcPr>
          <w:p w14:paraId="44C111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526" w:type="dxa"/>
          </w:tcPr>
          <w:p w14:paraId="14E61F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14:paraId="158668E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62DD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8"/>
          </w:tcPr>
          <w:p w14:paraId="249E1B2E">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学习简历（自高中开始填写）</w:t>
            </w:r>
          </w:p>
        </w:tc>
      </w:tr>
      <w:tr w14:paraId="0118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tcPr>
          <w:p w14:paraId="034A4C5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14"/>
          </w:tcPr>
          <w:p w14:paraId="0F8038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153" w:type="dxa"/>
            <w:gridSpan w:val="8"/>
          </w:tcPr>
          <w:p w14:paraId="608A473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531" w:type="dxa"/>
            <w:gridSpan w:val="2"/>
          </w:tcPr>
          <w:p w14:paraId="2A63FD4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14:paraId="57EF6F8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14:paraId="5893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51EF60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14:paraId="0ACF2B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14:paraId="4323B3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14:paraId="3390189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1405248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2C6C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4C6E93A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14:paraId="15D4097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14:paraId="156A593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14:paraId="5D655C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5150E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0D04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0FFBC1F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14:paraId="4A59F96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14:paraId="0D7C44B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14:paraId="47FD637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37FE6F7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654A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14:paraId="285CAD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14:paraId="5929822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14:paraId="74B57C2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14:paraId="0E5E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14:paraId="7F5ABB7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1.报名登记表</w:t>
            </w:r>
          </w:p>
        </w:tc>
        <w:tc>
          <w:tcPr>
            <w:tcW w:w="763" w:type="dxa"/>
            <w:gridSpan w:val="2"/>
          </w:tcPr>
          <w:p w14:paraId="7596FD0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758D85E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6217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14:paraId="63DDD42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14:paraId="789E55E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6EB8A75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5AC7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60E824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3.就业推荐表（仅202</w:t>
            </w: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年毕业生提供）</w:t>
            </w:r>
          </w:p>
        </w:tc>
        <w:tc>
          <w:tcPr>
            <w:tcW w:w="763" w:type="dxa"/>
            <w:gridSpan w:val="2"/>
          </w:tcPr>
          <w:p w14:paraId="175000F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2D760E1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07F6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0D4805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4.就业协议书（仅202</w:t>
            </w: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年毕业生提供</w:t>
            </w:r>
            <w:r>
              <w:rPr>
                <w:rFonts w:hint="eastAsia" w:ascii="宋体" w:hAnsi="宋体" w:cs="宋体"/>
                <w:b w:val="0"/>
                <w:bCs/>
                <w:color w:val="auto"/>
                <w:sz w:val="20"/>
                <w:szCs w:val="20"/>
                <w:vertAlign w:val="baseline"/>
                <w:lang w:val="en-US" w:eastAsia="zh-CN"/>
              </w:rPr>
              <w:t>）</w:t>
            </w:r>
          </w:p>
        </w:tc>
        <w:tc>
          <w:tcPr>
            <w:tcW w:w="763" w:type="dxa"/>
            <w:gridSpan w:val="2"/>
          </w:tcPr>
          <w:p w14:paraId="419E0F9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289C3C6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7F28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5CA48C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5.学信网</w:t>
            </w:r>
            <w:r>
              <w:rPr>
                <w:rFonts w:hint="default" w:ascii="Times New Roman" w:hAnsi="Times New Roman" w:cs="Times New Roman"/>
                <w:lang w:val="en-US" w:eastAsia="zh-CN"/>
              </w:rPr>
              <w:t>《教育部学籍在线验证报告》（仅暂未取得学历、学位证书的考生提供）</w:t>
            </w:r>
          </w:p>
        </w:tc>
        <w:tc>
          <w:tcPr>
            <w:tcW w:w="763" w:type="dxa"/>
            <w:gridSpan w:val="2"/>
          </w:tcPr>
          <w:p w14:paraId="5EA20F0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575BE87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6598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782DF4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gridSpan w:val="2"/>
          </w:tcPr>
          <w:p w14:paraId="74C7E5E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2F8E663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539E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14:paraId="45E7C8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7.大学各阶段学历、学位证书验证材料（请登录学信网下载相关材料，学历鉴定材料为《教育部学历证书电子注册备案表》，学位鉴定材料为《中国高等教育学位在线验证报告》,有多阶段学习经历的须提供已取得的学历学位验证材料）</w:t>
            </w:r>
          </w:p>
        </w:tc>
        <w:tc>
          <w:tcPr>
            <w:tcW w:w="763" w:type="dxa"/>
            <w:gridSpan w:val="2"/>
          </w:tcPr>
          <w:p w14:paraId="28F42AA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c>
          <w:tcPr>
            <w:tcW w:w="763" w:type="dxa"/>
          </w:tcPr>
          <w:p w14:paraId="47A9311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2201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5"/>
            <w:vAlign w:val="center"/>
          </w:tcPr>
          <w:p w14:paraId="251BDA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8.教师资格证</w:t>
            </w:r>
          </w:p>
        </w:tc>
        <w:tc>
          <w:tcPr>
            <w:tcW w:w="4684" w:type="dxa"/>
            <w:gridSpan w:val="10"/>
            <w:vAlign w:val="center"/>
          </w:tcPr>
          <w:p w14:paraId="6AFC15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□教师资格证  □中小学教师资格考试合格证明</w:t>
            </w:r>
          </w:p>
          <w:p w14:paraId="3A8288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□师范生教师职业能力证书  □暂无</w:t>
            </w:r>
          </w:p>
          <w:p w14:paraId="30FCF848">
            <w:pPr>
              <w:pStyle w:val="2"/>
              <w:jc w:val="left"/>
              <w:rPr>
                <w:rFonts w:hint="default" w:ascii="Times New Roman" w:hAnsi="Times New Roman" w:cs="Times New Roman"/>
                <w:sz w:val="20"/>
                <w:szCs w:val="20"/>
                <w:lang w:val="en-US" w:eastAsia="zh-CN"/>
              </w:rPr>
            </w:pPr>
            <w:r>
              <w:rPr>
                <w:rFonts w:hint="default" w:ascii="Times New Roman" w:hAnsi="Times New Roman" w:eastAsia="宋体" w:cs="Times New Roman"/>
                <w:b w:val="0"/>
                <w:bCs w:val="0"/>
                <w:kern w:val="2"/>
                <w:sz w:val="20"/>
                <w:szCs w:val="20"/>
                <w:lang w:val="en-US" w:eastAsia="zh-CN" w:bidi="ar-SA"/>
              </w:rPr>
              <w:t>资格种类：  □</w:t>
            </w:r>
            <w:r>
              <w:rPr>
                <w:rFonts w:hint="default" w:ascii="Times New Roman" w:hAnsi="Times New Roman" w:cs="Times New Roman"/>
                <w:b w:val="0"/>
                <w:bCs w:val="0"/>
                <w:kern w:val="2"/>
                <w:sz w:val="20"/>
                <w:szCs w:val="20"/>
                <w:lang w:val="en-US" w:eastAsia="zh-CN" w:bidi="ar-SA"/>
              </w:rPr>
              <w:t>小学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初级中学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高级中学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中等职业学校     任教学科：</w:t>
            </w:r>
            <w:r>
              <w:rPr>
                <w:rFonts w:hint="default" w:ascii="Times New Roman" w:hAnsi="Times New Roman" w:cs="Times New Roman"/>
                <w:b w:val="0"/>
                <w:bCs w:val="0"/>
                <w:kern w:val="2"/>
                <w:sz w:val="20"/>
                <w:szCs w:val="20"/>
                <w:u w:val="single"/>
                <w:lang w:val="en-US" w:eastAsia="zh-CN" w:bidi="ar-SA"/>
              </w:rPr>
              <w:t xml:space="preserve">          </w:t>
            </w:r>
          </w:p>
        </w:tc>
        <w:tc>
          <w:tcPr>
            <w:tcW w:w="763" w:type="dxa"/>
            <w:gridSpan w:val="2"/>
            <w:vAlign w:val="center"/>
          </w:tcPr>
          <w:p w14:paraId="12989D4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6A5BB0C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r>
      <w:tr w14:paraId="221A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tcPr>
          <w:p w14:paraId="1F74C59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9.普通话水平测试证书</w:t>
            </w:r>
          </w:p>
        </w:tc>
        <w:tc>
          <w:tcPr>
            <w:tcW w:w="4684" w:type="dxa"/>
            <w:gridSpan w:val="10"/>
          </w:tcPr>
          <w:p w14:paraId="1850D9F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等级：</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 xml:space="preserve">二级乙等  </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二级甲等或以上</w:t>
            </w:r>
          </w:p>
        </w:tc>
        <w:tc>
          <w:tcPr>
            <w:tcW w:w="763" w:type="dxa"/>
            <w:gridSpan w:val="2"/>
          </w:tcPr>
          <w:p w14:paraId="7128CD5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03F08FF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5348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14:paraId="61E1645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10.国家专业英语八级合格证书，或雅思7分、托福95分（含）以上成绩单</w:t>
            </w:r>
          </w:p>
        </w:tc>
        <w:tc>
          <w:tcPr>
            <w:tcW w:w="763" w:type="dxa"/>
            <w:gridSpan w:val="2"/>
          </w:tcPr>
          <w:p w14:paraId="7D5DADA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10877A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6988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14:paraId="6E3CB5B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11.职称证书</w:t>
            </w:r>
          </w:p>
        </w:tc>
        <w:tc>
          <w:tcPr>
            <w:tcW w:w="4684" w:type="dxa"/>
            <w:gridSpan w:val="10"/>
            <w:vAlign w:val="center"/>
          </w:tcPr>
          <w:p w14:paraId="27CBFF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□高级教师  □一级教师</w:t>
            </w:r>
          </w:p>
          <w:p w14:paraId="3612EC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sz w:val="20"/>
                <w:szCs w:val="20"/>
                <w:lang w:val="en-US" w:eastAsia="zh-CN"/>
              </w:rPr>
              <w:t>□二级教师</w:t>
            </w:r>
          </w:p>
        </w:tc>
        <w:tc>
          <w:tcPr>
            <w:tcW w:w="763" w:type="dxa"/>
            <w:gridSpan w:val="2"/>
          </w:tcPr>
          <w:p w14:paraId="4FA8A71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50D5C34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1BF4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14:paraId="6EF9F01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12.获得荣誉</w:t>
            </w:r>
          </w:p>
        </w:tc>
        <w:tc>
          <w:tcPr>
            <w:tcW w:w="4684" w:type="dxa"/>
            <w:gridSpan w:val="10"/>
            <w:vAlign w:val="center"/>
          </w:tcPr>
          <w:p w14:paraId="145BA7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□名校长、名教师、名班主任（或三名工作室主持人）  □中小学骨干教师荣誉称号</w:t>
            </w:r>
          </w:p>
          <w:p w14:paraId="02D2B5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□现场课堂教学竞赛</w:t>
            </w:r>
            <w:r>
              <w:rPr>
                <w:rFonts w:hint="eastAsia" w:ascii="Times New Roman" w:hAnsi="Times New Roman" w:cs="Times New Roman"/>
                <w:sz w:val="20"/>
                <w:szCs w:val="20"/>
                <w:lang w:val="en-US" w:eastAsia="zh-CN"/>
              </w:rPr>
              <w:t>奖项</w:t>
            </w:r>
          </w:p>
        </w:tc>
        <w:tc>
          <w:tcPr>
            <w:tcW w:w="763" w:type="dxa"/>
            <w:gridSpan w:val="2"/>
          </w:tcPr>
          <w:p w14:paraId="22CEBC1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181844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2008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14:paraId="04C563B7">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w:t>
            </w:r>
            <w:r>
              <w:rPr>
                <w:rFonts w:hint="eastAsia" w:ascii="Times New Roman" w:hAnsi="Times New Roman" w:cs="Times New Roman"/>
                <w:b w:val="0"/>
                <w:bCs/>
                <w:color w:val="auto"/>
                <w:sz w:val="20"/>
                <w:szCs w:val="20"/>
                <w:vertAlign w:val="baseline"/>
                <w:lang w:val="en-US" w:eastAsia="zh-CN"/>
              </w:rPr>
              <w:t>3</w:t>
            </w:r>
            <w:r>
              <w:rPr>
                <w:rFonts w:hint="default" w:ascii="Times New Roman" w:hAnsi="Times New Roman" w:cs="Times New Roman"/>
                <w:b w:val="0"/>
                <w:bCs/>
                <w:color w:val="auto"/>
                <w:sz w:val="20"/>
                <w:szCs w:val="20"/>
                <w:vertAlign w:val="baseline"/>
                <w:lang w:val="en-US" w:eastAsia="zh-CN"/>
              </w:rPr>
              <w:t>.工作经历证明（仅非202</w:t>
            </w: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年毕业生提供，提供当前工作单位加盖公章的在职证明</w:t>
            </w:r>
            <w:r>
              <w:rPr>
                <w:rFonts w:hint="eastAsia" w:ascii="Times New Roman" w:hAnsi="Times New Roman" w:cs="Times New Roman"/>
                <w:b w:val="0"/>
                <w:bCs/>
                <w:color w:val="auto"/>
                <w:sz w:val="20"/>
                <w:szCs w:val="20"/>
                <w:vertAlign w:val="baseline"/>
                <w:lang w:val="en-US" w:eastAsia="zh-CN"/>
              </w:rPr>
              <w:t>，以及</w:t>
            </w:r>
            <w:r>
              <w:rPr>
                <w:rFonts w:hint="default" w:ascii="Times New Roman" w:hAnsi="Times New Roman" w:cs="Times New Roman"/>
                <w:b w:val="0"/>
                <w:bCs/>
                <w:color w:val="auto"/>
                <w:sz w:val="20"/>
                <w:szCs w:val="20"/>
                <w:vertAlign w:val="baseline"/>
                <w:lang w:val="en-US" w:eastAsia="zh-CN"/>
              </w:rPr>
              <w:t>相应年限的劳动合同和社保缴费记录；要求担任过</w:t>
            </w:r>
            <w:r>
              <w:rPr>
                <w:rFonts w:hint="eastAsia" w:ascii="Times New Roman" w:hAnsi="Times New Roman" w:cs="Times New Roman"/>
                <w:b w:val="0"/>
                <w:bCs/>
                <w:color w:val="auto"/>
                <w:sz w:val="20"/>
                <w:szCs w:val="20"/>
                <w:vertAlign w:val="baseline"/>
                <w:lang w:val="en-US" w:eastAsia="zh-CN"/>
              </w:rPr>
              <w:t>的</w:t>
            </w:r>
            <w:r>
              <w:rPr>
                <w:rFonts w:hint="default" w:ascii="Times New Roman" w:hAnsi="Times New Roman" w:cs="Times New Roman"/>
                <w:b w:val="0"/>
                <w:bCs/>
                <w:color w:val="auto"/>
                <w:sz w:val="20"/>
                <w:szCs w:val="20"/>
                <w:vertAlign w:val="baseline"/>
                <w:lang w:val="en-US" w:eastAsia="zh-CN"/>
              </w:rPr>
              <w:t>教学经验，提供加</w:t>
            </w:r>
            <w:bookmarkStart w:id="0" w:name="_GoBack"/>
            <w:bookmarkEnd w:id="0"/>
            <w:r>
              <w:rPr>
                <w:rFonts w:hint="default" w:ascii="Times New Roman" w:hAnsi="Times New Roman" w:cs="Times New Roman"/>
                <w:b w:val="0"/>
                <w:bCs/>
                <w:color w:val="auto"/>
                <w:sz w:val="20"/>
                <w:szCs w:val="20"/>
                <w:vertAlign w:val="baseline"/>
                <w:lang w:val="en-US" w:eastAsia="zh-CN"/>
              </w:rPr>
              <w:t>盖工作单位公章的课表或单位证明）</w:t>
            </w:r>
          </w:p>
        </w:tc>
        <w:tc>
          <w:tcPr>
            <w:tcW w:w="763" w:type="dxa"/>
            <w:gridSpan w:val="2"/>
          </w:tcPr>
          <w:p w14:paraId="64863DA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60026B1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7423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14:paraId="22021955">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w:t>
            </w:r>
            <w:r>
              <w:rPr>
                <w:rFonts w:hint="eastAsia" w:ascii="Times New Roman" w:hAnsi="Times New Roman" w:cs="Times New Roman"/>
                <w:b w:val="0"/>
                <w:bCs/>
                <w:color w:val="auto"/>
                <w:sz w:val="20"/>
                <w:szCs w:val="20"/>
                <w:vertAlign w:val="baseline"/>
                <w:lang w:val="en-US" w:eastAsia="zh-CN"/>
              </w:rPr>
              <w:t>4</w:t>
            </w:r>
            <w:r>
              <w:rPr>
                <w:rFonts w:hint="default" w:ascii="Times New Roman" w:hAnsi="Times New Roman" w:cs="Times New Roman"/>
                <w:b w:val="0"/>
                <w:bCs/>
                <w:color w:val="auto"/>
                <w:sz w:val="20"/>
                <w:szCs w:val="20"/>
                <w:vertAlign w:val="baseline"/>
                <w:lang w:val="en-US" w:eastAsia="zh-CN"/>
              </w:rPr>
              <w:t>.专业相近证明材料（必须提供原件）</w:t>
            </w:r>
          </w:p>
        </w:tc>
        <w:tc>
          <w:tcPr>
            <w:tcW w:w="4684" w:type="dxa"/>
            <w:gridSpan w:val="10"/>
            <w:vAlign w:val="center"/>
          </w:tcPr>
          <w:p w14:paraId="0C4C68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仅专业不在专业目录上，以相近专业报考人员提供</w:t>
            </w:r>
          </w:p>
        </w:tc>
        <w:tc>
          <w:tcPr>
            <w:tcW w:w="763" w:type="dxa"/>
            <w:gridSpan w:val="2"/>
            <w:vAlign w:val="top"/>
          </w:tcPr>
          <w:p w14:paraId="45DCB6D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vAlign w:val="top"/>
          </w:tcPr>
          <w:p w14:paraId="72CE015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7A8B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14:paraId="71E6EF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27"/>
          </w:tcPr>
          <w:p w14:paraId="74202B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6150AA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14:paraId="52234D1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r w14:paraId="4AA9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14:paraId="400C2B3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27"/>
          </w:tcPr>
          <w:p w14:paraId="5476A0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14:paraId="43E1C6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2.材料完整，审查合格，且具备和岗位相应的博士研究生学历，可免笔试</w:t>
            </w:r>
          </w:p>
          <w:p w14:paraId="0424C7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3.不符合报名条件，审查不合格</w:t>
            </w:r>
          </w:p>
          <w:p w14:paraId="7D7BD1E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default" w:ascii="Times New Roman" w:hAnsi="Times New Roman" w:cs="Times New Roman"/>
                <w:b w:val="0"/>
                <w:bCs/>
                <w:color w:val="auto"/>
                <w:sz w:val="24"/>
                <w:szCs w:val="24"/>
                <w:vertAlign w:val="baseline"/>
                <w:lang w:val="en-US" w:eastAsia="zh-CN"/>
              </w:rPr>
              <w:t>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bl>
    <w:p w14:paraId="6E51E4BE">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14:paraId="7346403A">
      <w:pPr>
        <w:pStyle w:val="2"/>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00000000"/>
    <w:rsid w:val="24422FF3"/>
    <w:rsid w:val="306E03D0"/>
    <w:rsid w:val="327F32CE"/>
    <w:rsid w:val="3D7B2611"/>
    <w:rsid w:val="4469628E"/>
    <w:rsid w:val="501541A8"/>
    <w:rsid w:val="55294EE0"/>
    <w:rsid w:val="61DD76FF"/>
    <w:rsid w:val="62F12FF3"/>
    <w:rsid w:val="6C962553"/>
    <w:rsid w:val="76C76D54"/>
    <w:rsid w:val="7CB141EE"/>
    <w:rsid w:val="ABF7C095"/>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autoRedefine/>
    <w:qFormat/>
    <w:uiPriority w:val="0"/>
  </w:style>
  <w:style w:type="table" w:default="1" w:styleId="3">
    <w:name w:val="Normal Table"/>
    <w:autoRedefine/>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b/>
      <w:bCs/>
      <w:sz w:val="4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1074</Words>
  <Characters>1120</Characters>
  <Paragraphs>140</Paragraphs>
  <TotalTime>12</TotalTime>
  <ScaleCrop>false</ScaleCrop>
  <LinksUpToDate>false</LinksUpToDate>
  <CharactersWithSpaces>1212</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2020-06-29T09:52:00Z</dcterms:created>
  <dc:creator>Sebastian</dc:creator>
  <cp:lastModifiedBy>Sebastian</cp:lastModifiedBy>
  <cp:lastPrinted>2022-12-15T16:02:00Z</cp:lastPrinted>
  <dcterms:modified xsi:type="dcterms:W3CDTF">2025-07-14T02:16:21Z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0FDE300771B45EBB87E9CE67C1696A5D_43</vt:lpwstr>
  </property>
  <property fmtid="{D5CDD505-2E9C-101B-9397-08002B2CF9AE}" pid="4" name="KSOTemplateDocerSaveRecord">
    <vt:lpwstr>eyJoZGlkIjoiZTI2NGFjZjM3ODU5NGQxY2Q2Mjk4ZmU0YmY0YzEyZmYiLCJ1c2VySWQiOiI5NDE2NDkzMTcifQ==</vt:lpwstr>
  </property>
</Properties>
</file>