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D9BE5">
      <w:pPr>
        <w:spacing w:line="500" w:lineRule="exact"/>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附件4：</w:t>
      </w:r>
    </w:p>
    <w:p w14:paraId="6F0A0B5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shd w:val="clear" w:color="auto" w:fill="FFFFFF"/>
          <w:lang w:val="en-US" w:eastAsia="zh-CN"/>
        </w:rPr>
      </w:pPr>
    </w:p>
    <w:p w14:paraId="5F8379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shd w:val="clear" w:color="auto" w:fill="FFFFFF"/>
          <w:lang w:val="en-US" w:eastAsia="zh-CN"/>
        </w:rPr>
      </w:pPr>
      <w:r>
        <w:rPr>
          <w:rFonts w:hint="eastAsia" w:ascii="方正小标宋简体" w:hAnsi="方正小标宋简体" w:eastAsia="方正小标宋简体" w:cs="方正小标宋简体"/>
          <w:sz w:val="44"/>
          <w:szCs w:val="44"/>
          <w:shd w:val="clear" w:color="auto" w:fill="FFFFFF"/>
          <w:lang w:val="en-US" w:eastAsia="zh-CN"/>
        </w:rPr>
        <w:t>2025年日照高新技术产业开发区教育系统</w:t>
      </w:r>
    </w:p>
    <w:p w14:paraId="5264030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shd w:val="clear" w:color="auto" w:fill="FFFFFF"/>
          <w:lang w:val="en-US" w:eastAsia="zh-CN"/>
        </w:rPr>
      </w:pPr>
      <w:r>
        <w:rPr>
          <w:rFonts w:hint="eastAsia" w:ascii="方正小标宋简体" w:hAnsi="方正小标宋简体" w:eastAsia="方正小标宋简体" w:cs="方正小标宋简体"/>
          <w:sz w:val="44"/>
          <w:szCs w:val="44"/>
          <w:shd w:val="clear" w:color="auto" w:fill="FFFFFF"/>
          <w:lang w:val="en-US" w:eastAsia="zh-CN"/>
        </w:rPr>
        <w:t>公开招聘教师应聘须知</w:t>
      </w:r>
    </w:p>
    <w:p w14:paraId="548C02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shd w:val="clear" w:color="auto" w:fill="FFFFFF"/>
          <w:lang w:val="en-US" w:eastAsia="zh-CN"/>
        </w:rPr>
      </w:pPr>
    </w:p>
    <w:p w14:paraId="79097D9D">
      <w:pPr>
        <w:spacing w:line="54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1.国内非普通高等学历教育的其他教育形式的毕业生是否可以应聘？</w:t>
      </w:r>
    </w:p>
    <w:p w14:paraId="2A36E03D">
      <w:pPr>
        <w:spacing w:line="540" w:lineRule="exact"/>
        <w:ind w:firstLine="640"/>
        <w:rPr>
          <w:rFonts w:eastAsia="仿宋"/>
          <w:sz w:val="32"/>
          <w:szCs w:val="32"/>
        </w:rPr>
      </w:pPr>
      <w:r>
        <w:rPr>
          <w:rFonts w:eastAsia="仿宋_GB2312"/>
          <w:sz w:val="32"/>
          <w:szCs w:val="32"/>
        </w:rPr>
        <w:t>国内非普通高等学历教育的其他教育形式（自学考试、成人教育、网络教育、夜大、电大等）毕业生取得毕业证（学位证）后，符合岗位要求资格条件的，均可应聘。</w:t>
      </w:r>
    </w:p>
    <w:p w14:paraId="32AB4836">
      <w:pPr>
        <w:spacing w:line="54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2.如何理解“在读的非应届毕业生”不得应聘？</w:t>
      </w:r>
    </w:p>
    <w:p w14:paraId="572A5940">
      <w:pPr>
        <w:pStyle w:val="12"/>
        <w:spacing w:line="540" w:lineRule="exact"/>
        <w:ind w:firstLine="624"/>
        <w:rPr>
          <w:rFonts w:ascii="Times New Roman" w:eastAsia="仿宋_GB2312"/>
          <w:sz w:val="32"/>
          <w:szCs w:val="32"/>
        </w:rPr>
      </w:pPr>
      <w:r>
        <w:rPr>
          <w:rFonts w:ascii="Times New Roman" w:eastAsia="仿宋_GB2312"/>
          <w:sz w:val="32"/>
          <w:szCs w:val="32"/>
        </w:rPr>
        <w:t>全脱产在校学习的国内普通高等学历教育学生和国（境）外留学人员，202</w:t>
      </w:r>
      <w:r>
        <w:rPr>
          <w:rFonts w:hint="eastAsia" w:ascii="Times New Roman" w:eastAsia="仿宋_GB2312"/>
          <w:sz w:val="32"/>
          <w:szCs w:val="32"/>
        </w:rPr>
        <w:t>5</w:t>
      </w:r>
      <w:r>
        <w:rPr>
          <w:rFonts w:ascii="Times New Roman" w:eastAsia="仿宋_GB2312"/>
          <w:sz w:val="32"/>
          <w:szCs w:val="32"/>
        </w:rPr>
        <w:t>年7月31日以前无法完成学业并取得学历学位证书的，不得应聘。</w:t>
      </w:r>
    </w:p>
    <w:p w14:paraId="40721395">
      <w:pPr>
        <w:pStyle w:val="12"/>
        <w:spacing w:line="540" w:lineRule="exact"/>
        <w:ind w:firstLine="624"/>
        <w:rPr>
          <w:rFonts w:ascii="Times New Roman" w:eastAsia="仿宋_GB2312"/>
          <w:sz w:val="32"/>
          <w:szCs w:val="32"/>
        </w:rPr>
      </w:pPr>
      <w:r>
        <w:rPr>
          <w:rFonts w:ascii="Times New Roman" w:eastAsia="仿宋_GB2312"/>
          <w:sz w:val="32"/>
          <w:szCs w:val="32"/>
        </w:rPr>
        <w:t>其他形式在校学习人员，应如实填写在读学习经历，并保证聘用后可全职在岗工作。招聘单位将根据岗位工作要求，对其他形式在校学习的</w:t>
      </w:r>
      <w:r>
        <w:rPr>
          <w:rFonts w:hint="eastAsia" w:ascii="Times New Roman" w:eastAsia="仿宋_GB2312"/>
          <w:sz w:val="32"/>
          <w:szCs w:val="32"/>
        </w:rPr>
        <w:t>应聘人员</w:t>
      </w:r>
      <w:r>
        <w:rPr>
          <w:rFonts w:ascii="Times New Roman" w:eastAsia="仿宋_GB2312"/>
          <w:sz w:val="32"/>
          <w:szCs w:val="32"/>
        </w:rPr>
        <w:t>情况进行鉴别。如</w:t>
      </w:r>
      <w:r>
        <w:rPr>
          <w:rFonts w:hint="eastAsia" w:ascii="Times New Roman" w:eastAsia="仿宋_GB2312"/>
          <w:sz w:val="32"/>
          <w:szCs w:val="32"/>
        </w:rPr>
        <w:t>应聘人员</w:t>
      </w:r>
      <w:r>
        <w:rPr>
          <w:rFonts w:ascii="Times New Roman" w:eastAsia="仿宋_GB2312"/>
          <w:sz w:val="32"/>
          <w:szCs w:val="32"/>
        </w:rPr>
        <w:t>虚报、瞒报、漏报在读学习经历或具体学习形式，影响招聘单位资格审核的，将取消应聘资格或取消聘用。</w:t>
      </w:r>
    </w:p>
    <w:p w14:paraId="0A14330C">
      <w:pPr>
        <w:spacing w:line="54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3.2025年毕业的定向生、委培生是否可以应聘？</w:t>
      </w:r>
    </w:p>
    <w:p w14:paraId="283DFFB8">
      <w:pPr>
        <w:pStyle w:val="12"/>
        <w:spacing w:line="540" w:lineRule="exact"/>
        <w:ind w:firstLine="624"/>
        <w:rPr>
          <w:rFonts w:ascii="Times New Roman" w:eastAsia="仿宋_GB2312"/>
          <w:sz w:val="32"/>
          <w:szCs w:val="32"/>
        </w:rPr>
      </w:pPr>
      <w:r>
        <w:rPr>
          <w:rFonts w:hint="eastAsia" w:ascii="Times New Roman" w:eastAsia="仿宋_GB2312"/>
          <w:sz w:val="32"/>
          <w:szCs w:val="32"/>
        </w:rPr>
        <w:t>2025年毕业的定向生、委培生原则上不得应聘。如定向或委培单位同意其应聘，应当由定向或委培单位出具同意应聘证明，并经所在院校同意后方可应聘。</w:t>
      </w:r>
    </w:p>
    <w:p w14:paraId="5442C9F7">
      <w:pPr>
        <w:spacing w:line="540" w:lineRule="exact"/>
        <w:rPr>
          <w:rFonts w:hint="eastAsia" w:ascii="楷体_GB2312" w:hAnsi="楷体_GB2312" w:eastAsia="楷体_GB2312" w:cs="楷体_GB2312"/>
          <w:b/>
          <w:bCs/>
          <w:sz w:val="32"/>
          <w:szCs w:val="32"/>
        </w:rPr>
      </w:pPr>
      <w:r>
        <w:rPr>
          <w:rFonts w:eastAsia="仿宋"/>
          <w:sz w:val="32"/>
          <w:szCs w:val="32"/>
        </w:rPr>
        <w:t xml:space="preserve">   </w:t>
      </w:r>
      <w:r>
        <w:rPr>
          <w:rFonts w:hint="eastAsia" w:ascii="楷体_GB2312" w:hAnsi="楷体_GB2312" w:eastAsia="楷体_GB2312" w:cs="楷体_GB2312"/>
          <w:b/>
          <w:bCs/>
          <w:sz w:val="32"/>
          <w:szCs w:val="32"/>
        </w:rPr>
        <w:t xml:space="preserve"> 4.留学回国人员可以应聘哪些岗位，需提供哪些材料？</w:t>
      </w:r>
    </w:p>
    <w:p w14:paraId="128B5EE9">
      <w:pPr>
        <w:spacing w:line="560" w:lineRule="exact"/>
        <w:rPr>
          <w:rFonts w:eastAsia="楷体_GB2312"/>
          <w:b/>
          <w:sz w:val="32"/>
          <w:szCs w:val="32"/>
        </w:rPr>
      </w:pPr>
      <w:r>
        <w:rPr>
          <w:rFonts w:eastAsia="仿宋"/>
          <w:sz w:val="32"/>
          <w:szCs w:val="32"/>
        </w:rPr>
        <w:t>　　</w:t>
      </w:r>
      <w:r>
        <w:rPr>
          <w:rFonts w:eastAsia="仿宋_GB2312"/>
          <w:sz w:val="32"/>
          <w:szCs w:val="32"/>
        </w:rPr>
        <w:t>留学回国人员可以根据自身情况应聘符合条件的岗位。</w:t>
      </w:r>
    </w:p>
    <w:p w14:paraId="717768CE">
      <w:pPr>
        <w:pStyle w:val="12"/>
        <w:spacing w:line="540" w:lineRule="exact"/>
        <w:ind w:firstLine="624"/>
        <w:rPr>
          <w:rFonts w:ascii="Times New Roman" w:eastAsia="仿宋_GB2312"/>
          <w:sz w:val="32"/>
          <w:szCs w:val="32"/>
        </w:rPr>
      </w:pPr>
      <w:r>
        <w:rPr>
          <w:rFonts w:ascii="Times New Roman" w:eastAsia="仿宋_GB2312"/>
          <w:sz w:val="32"/>
          <w:szCs w:val="32"/>
        </w:rPr>
        <w:t>留学回国人员应聘的，除需提供</w:t>
      </w:r>
      <w:r>
        <w:rPr>
          <w:rFonts w:hint="eastAsia" w:ascii="Times New Roman" w:eastAsia="仿宋_GB2312"/>
          <w:sz w:val="32"/>
          <w:szCs w:val="32"/>
        </w:rPr>
        <w:t>岗位要求</w:t>
      </w:r>
      <w:r>
        <w:rPr>
          <w:rFonts w:ascii="Times New Roman" w:eastAsia="仿宋_GB2312"/>
          <w:sz w:val="32"/>
          <w:szCs w:val="32"/>
        </w:rPr>
        <w:t>的相关材料外，还需于</w:t>
      </w:r>
      <w:r>
        <w:rPr>
          <w:rFonts w:ascii="Times New Roman" w:eastAsia="仿宋_GB2312"/>
          <w:sz w:val="32"/>
          <w:szCs w:val="32"/>
          <w:highlight w:val="none"/>
        </w:rPr>
        <w:t>202</w:t>
      </w:r>
      <w:r>
        <w:rPr>
          <w:rFonts w:hint="eastAsia" w:ascii="Times New Roman" w:eastAsia="仿宋_GB2312"/>
          <w:sz w:val="32"/>
          <w:szCs w:val="32"/>
          <w:highlight w:val="none"/>
        </w:rPr>
        <w:t>5</w:t>
      </w:r>
      <w:r>
        <w:rPr>
          <w:rFonts w:ascii="Times New Roman" w:eastAsia="仿宋_GB2312"/>
          <w:sz w:val="32"/>
          <w:szCs w:val="32"/>
          <w:highlight w:val="none"/>
        </w:rPr>
        <w:t>年9月30日以前提供国家教育部门的学历学位认证</w:t>
      </w:r>
      <w:r>
        <w:rPr>
          <w:rFonts w:hint="eastAsia" w:ascii="Times New Roman" w:eastAsia="仿宋_GB2312"/>
          <w:sz w:val="32"/>
          <w:szCs w:val="32"/>
          <w:highlight w:val="none"/>
        </w:rPr>
        <w:t>材料</w:t>
      </w:r>
      <w:r>
        <w:rPr>
          <w:rFonts w:ascii="Times New Roman" w:eastAsia="仿宋_GB2312"/>
          <w:sz w:val="32"/>
          <w:szCs w:val="32"/>
          <w:highlight w:val="none"/>
        </w:rPr>
        <w:t>。应聘人员可登录教育</w:t>
      </w:r>
      <w:r>
        <w:rPr>
          <w:rFonts w:ascii="Times New Roman" w:eastAsia="仿宋_GB2312"/>
          <w:sz w:val="32"/>
          <w:szCs w:val="32"/>
        </w:rPr>
        <w:t>部留学服务中心网站（http://www.cscse.edu.cn）查询认证的有关要求和程序。</w:t>
      </w:r>
    </w:p>
    <w:p w14:paraId="4E659264">
      <w:pPr>
        <w:spacing w:line="54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5.岗位要求具有的相关证书取得时间有什么要求？</w:t>
      </w:r>
    </w:p>
    <w:p w14:paraId="47B78530">
      <w:pPr>
        <w:widowControl/>
        <w:spacing w:line="540" w:lineRule="exact"/>
        <w:ind w:firstLine="640" w:firstLineChars="200"/>
        <w:rPr>
          <w:rFonts w:eastAsia="仿宋_GB2312"/>
          <w:sz w:val="32"/>
          <w:szCs w:val="32"/>
        </w:rPr>
      </w:pPr>
      <w:r>
        <w:rPr>
          <w:rFonts w:eastAsia="仿宋_GB2312"/>
          <w:sz w:val="32"/>
          <w:szCs w:val="32"/>
        </w:rPr>
        <w:t>普通高校202</w:t>
      </w:r>
      <w:r>
        <w:rPr>
          <w:rFonts w:hint="eastAsia" w:eastAsia="仿宋_GB2312"/>
          <w:sz w:val="32"/>
          <w:szCs w:val="32"/>
        </w:rPr>
        <w:t>5</w:t>
      </w:r>
      <w:r>
        <w:rPr>
          <w:rFonts w:eastAsia="仿宋_GB2312"/>
          <w:sz w:val="32"/>
          <w:szCs w:val="32"/>
        </w:rPr>
        <w:t>年</w:t>
      </w:r>
      <w:r>
        <w:rPr>
          <w:rFonts w:hint="eastAsia" w:eastAsia="仿宋_GB2312"/>
          <w:sz w:val="32"/>
          <w:szCs w:val="32"/>
        </w:rPr>
        <w:t>应届</w:t>
      </w:r>
      <w:r>
        <w:rPr>
          <w:rFonts w:eastAsia="仿宋_GB2312"/>
          <w:sz w:val="32"/>
          <w:szCs w:val="32"/>
        </w:rPr>
        <w:t>毕业生，符合教育部办公厅《关于统筹全日制和非全日制研究生管理工作的通知》（教研厅〔2016〕2号）和《教育部办公厅等五部门关于进一步做好非全日制研究生就业工作的通知》（教研厅函〔2019〕1号）规定自2016年12月1日后录取且202</w:t>
      </w:r>
      <w:r>
        <w:rPr>
          <w:rFonts w:hint="eastAsia" w:eastAsia="仿宋_GB2312"/>
          <w:sz w:val="32"/>
          <w:szCs w:val="32"/>
        </w:rPr>
        <w:t>5</w:t>
      </w:r>
      <w:r>
        <w:rPr>
          <w:rFonts w:eastAsia="仿宋_GB2312"/>
          <w:sz w:val="32"/>
          <w:szCs w:val="32"/>
        </w:rPr>
        <w:t>年毕业的非全日制研究生，与国（境）内普通高校</w:t>
      </w:r>
      <w:r>
        <w:rPr>
          <w:rFonts w:hint="eastAsia" w:eastAsia="仿宋_GB2312"/>
          <w:sz w:val="32"/>
          <w:szCs w:val="32"/>
        </w:rPr>
        <w:t>2025年应届</w:t>
      </w:r>
      <w:r>
        <w:rPr>
          <w:rFonts w:eastAsia="仿宋_GB2312"/>
          <w:sz w:val="32"/>
          <w:szCs w:val="32"/>
        </w:rPr>
        <w:t>毕业生同期毕业的留学回国人员的学历、学位证书，应</w:t>
      </w:r>
      <w:r>
        <w:rPr>
          <w:rFonts w:hint="eastAsia" w:eastAsia="仿宋_GB2312"/>
          <w:sz w:val="32"/>
          <w:szCs w:val="32"/>
        </w:rPr>
        <w:t>于</w:t>
      </w:r>
      <w:r>
        <w:rPr>
          <w:rFonts w:eastAsia="仿宋_GB2312"/>
          <w:sz w:val="32"/>
          <w:szCs w:val="32"/>
        </w:rPr>
        <w:t>202</w:t>
      </w:r>
      <w:r>
        <w:rPr>
          <w:rFonts w:hint="eastAsia" w:eastAsia="仿宋_GB2312"/>
          <w:sz w:val="32"/>
          <w:szCs w:val="32"/>
        </w:rPr>
        <w:t>5</w:t>
      </w:r>
      <w:r>
        <w:rPr>
          <w:rFonts w:eastAsia="仿宋_GB2312"/>
          <w:sz w:val="32"/>
          <w:szCs w:val="32"/>
        </w:rPr>
        <w:t>年7月31日以前取得</w:t>
      </w:r>
      <w:r>
        <w:rPr>
          <w:rFonts w:hint="eastAsia" w:eastAsia="仿宋_GB2312"/>
          <w:sz w:val="32"/>
          <w:szCs w:val="32"/>
        </w:rPr>
        <w:t>。</w:t>
      </w:r>
    </w:p>
    <w:p w14:paraId="66D25B3D">
      <w:pPr>
        <w:spacing w:line="540" w:lineRule="exact"/>
        <w:ind w:firstLine="640" w:firstLineChars="200"/>
        <w:rPr>
          <w:rFonts w:eastAsia="仿宋_GB2312"/>
          <w:color w:val="auto"/>
          <w:sz w:val="32"/>
          <w:szCs w:val="32"/>
        </w:rPr>
      </w:pPr>
      <w:r>
        <w:rPr>
          <w:rFonts w:eastAsia="仿宋_GB2312"/>
          <w:sz w:val="32"/>
          <w:szCs w:val="32"/>
        </w:rPr>
        <w:t>其他人员的学历、学</w:t>
      </w:r>
      <w:r>
        <w:rPr>
          <w:rFonts w:eastAsia="仿宋_GB2312"/>
          <w:color w:val="auto"/>
          <w:sz w:val="32"/>
          <w:szCs w:val="32"/>
        </w:rPr>
        <w:t>位证</w:t>
      </w:r>
      <w:r>
        <w:rPr>
          <w:rFonts w:eastAsia="仿宋_GB2312"/>
          <w:color w:val="auto"/>
          <w:sz w:val="32"/>
          <w:szCs w:val="32"/>
          <w:highlight w:val="none"/>
        </w:rPr>
        <w:t>书应在202</w:t>
      </w:r>
      <w:r>
        <w:rPr>
          <w:rFonts w:hint="eastAsia" w:eastAsia="仿宋_GB2312"/>
          <w:color w:val="auto"/>
          <w:sz w:val="32"/>
          <w:szCs w:val="32"/>
          <w:highlight w:val="none"/>
        </w:rPr>
        <w:t>5</w:t>
      </w:r>
      <w:r>
        <w:rPr>
          <w:rFonts w:eastAsia="仿宋_GB2312"/>
          <w:color w:val="auto"/>
          <w:sz w:val="32"/>
          <w:szCs w:val="32"/>
          <w:highlight w:val="none"/>
        </w:rPr>
        <w:t>年</w:t>
      </w:r>
      <w:r>
        <w:rPr>
          <w:rFonts w:hint="eastAsia" w:eastAsia="仿宋_GB2312"/>
          <w:color w:val="auto"/>
          <w:sz w:val="32"/>
          <w:szCs w:val="32"/>
          <w:highlight w:val="none"/>
          <w:lang w:val="en-US" w:eastAsia="zh-CN"/>
        </w:rPr>
        <w:t>7</w:t>
      </w:r>
      <w:r>
        <w:rPr>
          <w:rFonts w:eastAsia="仿宋_GB2312"/>
          <w:color w:val="auto"/>
          <w:sz w:val="32"/>
          <w:szCs w:val="32"/>
          <w:highlight w:val="none"/>
        </w:rPr>
        <w:t>月</w:t>
      </w:r>
      <w:r>
        <w:rPr>
          <w:rFonts w:hint="eastAsia" w:eastAsia="仿宋_GB2312"/>
          <w:color w:val="auto"/>
          <w:sz w:val="32"/>
          <w:szCs w:val="32"/>
          <w:highlight w:val="none"/>
          <w:lang w:val="en-US" w:eastAsia="zh-CN"/>
        </w:rPr>
        <w:t>18</w:t>
      </w:r>
      <w:r>
        <w:rPr>
          <w:rFonts w:eastAsia="仿宋_GB2312"/>
          <w:color w:val="auto"/>
          <w:sz w:val="32"/>
          <w:szCs w:val="32"/>
        </w:rPr>
        <w:t>日以前取得。</w:t>
      </w:r>
    </w:p>
    <w:p w14:paraId="2406B9A0">
      <w:pPr>
        <w:widowControl/>
        <w:spacing w:line="540" w:lineRule="exact"/>
        <w:ind w:firstLine="640" w:firstLineChars="200"/>
        <w:rPr>
          <w:rFonts w:hint="eastAsia" w:eastAsia="仿宋_GB2312"/>
          <w:color w:val="auto"/>
          <w:sz w:val="32"/>
          <w:szCs w:val="32"/>
        </w:rPr>
      </w:pPr>
      <w:r>
        <w:rPr>
          <w:rFonts w:hint="eastAsia" w:eastAsia="仿宋_GB2312"/>
          <w:color w:val="auto"/>
          <w:sz w:val="32"/>
          <w:szCs w:val="32"/>
        </w:rPr>
        <w:t>应聘人员应在办理聘用手续前取得相应教师资格证书，未如期取得，本人承担相应后果。</w:t>
      </w:r>
    </w:p>
    <w:p w14:paraId="27CC769F">
      <w:pPr>
        <w:spacing w:line="54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6.岗位汇总表中所要求的专业如何理解？</w:t>
      </w:r>
    </w:p>
    <w:p w14:paraId="10CF0F3C">
      <w:pPr>
        <w:spacing w:line="540" w:lineRule="exact"/>
        <w:ind w:firstLine="640"/>
        <w:rPr>
          <w:rFonts w:eastAsia="仿宋_GB2312"/>
          <w:sz w:val="32"/>
          <w:szCs w:val="32"/>
        </w:rPr>
      </w:pPr>
      <w:r>
        <w:rPr>
          <w:rFonts w:eastAsia="仿宋_GB2312"/>
          <w:sz w:val="32"/>
          <w:szCs w:val="32"/>
        </w:rPr>
        <w:t>岗位汇总表中的专业要求，主要参考教育部制定的现行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536F5D1E">
      <w:pPr>
        <w:spacing w:line="540" w:lineRule="exact"/>
        <w:ind w:firstLine="640" w:firstLineChars="200"/>
        <w:rPr>
          <w:rFonts w:eastAsia="仿宋_GB2312"/>
          <w:sz w:val="32"/>
          <w:szCs w:val="32"/>
        </w:rPr>
      </w:pPr>
      <w:r>
        <w:rPr>
          <w:rFonts w:eastAsia="仿宋_GB2312"/>
          <w:sz w:val="32"/>
          <w:szCs w:val="32"/>
        </w:rPr>
        <w:t>招聘岗位</w:t>
      </w:r>
      <w:r>
        <w:rPr>
          <w:rStyle w:val="9"/>
          <w:rFonts w:eastAsia="仿宋_GB2312"/>
          <w:b w:val="0"/>
          <w:sz w:val="32"/>
          <w:szCs w:val="32"/>
          <w:highlight w:val="none"/>
        </w:rPr>
        <w:t>在大学本科、研究生</w:t>
      </w:r>
      <w:r>
        <w:rPr>
          <w:rStyle w:val="9"/>
          <w:rFonts w:hint="eastAsia" w:eastAsia="仿宋_GB2312"/>
          <w:b w:val="0"/>
          <w:sz w:val="32"/>
          <w:szCs w:val="32"/>
          <w:highlight w:val="none"/>
          <w:lang w:val="en-US" w:eastAsia="zh-CN"/>
        </w:rPr>
        <w:t>2</w:t>
      </w:r>
      <w:r>
        <w:rPr>
          <w:rStyle w:val="9"/>
          <w:rFonts w:eastAsia="仿宋_GB2312"/>
          <w:b w:val="0"/>
          <w:sz w:val="32"/>
          <w:szCs w:val="32"/>
          <w:highlight w:val="none"/>
        </w:rPr>
        <w:t>个教育层次</w:t>
      </w:r>
      <w:r>
        <w:rPr>
          <w:rStyle w:val="9"/>
          <w:rFonts w:eastAsia="仿宋_GB2312"/>
          <w:b w:val="0"/>
          <w:sz w:val="32"/>
          <w:szCs w:val="32"/>
        </w:rPr>
        <w:t>分别明确了对应聘人员的专业要求，应聘人员符合一个教育层次的专业要求即可应聘该</w:t>
      </w:r>
      <w:r>
        <w:rPr>
          <w:rFonts w:eastAsia="仿宋_GB2312"/>
          <w:sz w:val="32"/>
          <w:szCs w:val="32"/>
        </w:rPr>
        <w:t>岗位</w:t>
      </w:r>
      <w:r>
        <w:rPr>
          <w:rStyle w:val="9"/>
          <w:rFonts w:eastAsia="仿宋_GB2312"/>
          <w:b w:val="0"/>
          <w:sz w:val="32"/>
          <w:szCs w:val="32"/>
        </w:rPr>
        <w:t>。</w:t>
      </w:r>
      <w:r>
        <w:rPr>
          <w:rFonts w:eastAsia="仿宋_GB2312"/>
          <w:sz w:val="32"/>
          <w:szCs w:val="32"/>
        </w:rPr>
        <w:t>招聘岗位</w:t>
      </w:r>
      <w:r>
        <w:rPr>
          <w:rStyle w:val="9"/>
          <w:rFonts w:eastAsia="仿宋_GB2312"/>
          <w:b w:val="0"/>
          <w:sz w:val="32"/>
          <w:szCs w:val="32"/>
        </w:rPr>
        <w:t>另有规定的，须</w:t>
      </w:r>
      <w:r>
        <w:rPr>
          <w:rStyle w:val="9"/>
          <w:rFonts w:hint="eastAsia" w:eastAsia="仿宋_GB2312"/>
          <w:b w:val="0"/>
          <w:sz w:val="32"/>
          <w:szCs w:val="32"/>
        </w:rPr>
        <w:t>符合其要求</w:t>
      </w:r>
      <w:r>
        <w:rPr>
          <w:rStyle w:val="9"/>
          <w:rFonts w:eastAsia="仿宋_GB2312"/>
          <w:b w:val="0"/>
          <w:sz w:val="32"/>
          <w:szCs w:val="32"/>
        </w:rPr>
        <w:t>。</w:t>
      </w:r>
      <w:r>
        <w:rPr>
          <w:rFonts w:eastAsia="仿宋_GB2312"/>
          <w:sz w:val="32"/>
          <w:szCs w:val="32"/>
        </w:rPr>
        <w:t>专业要求为学科大类、门类的，即该大类、门类所包含的专业均符合要求；专业要求为类、一级学科的，即该类、一级学科所包含的专业或方向均符合要求。</w:t>
      </w:r>
    </w:p>
    <w:p w14:paraId="36A22ECE">
      <w:pPr>
        <w:spacing w:line="540" w:lineRule="exact"/>
        <w:ind w:firstLine="640" w:firstLineChars="200"/>
        <w:rPr>
          <w:rFonts w:eastAsia="仿宋_GB2312"/>
          <w:sz w:val="32"/>
          <w:szCs w:val="32"/>
          <w:highlight w:val="none"/>
        </w:rPr>
      </w:pPr>
      <w:r>
        <w:rPr>
          <w:rFonts w:eastAsia="仿宋_GB2312"/>
          <w:sz w:val="32"/>
          <w:szCs w:val="32"/>
        </w:rPr>
        <w:t>普通高校202</w:t>
      </w:r>
      <w:r>
        <w:rPr>
          <w:rFonts w:hint="eastAsia" w:eastAsia="仿宋_GB2312"/>
          <w:sz w:val="32"/>
          <w:szCs w:val="32"/>
        </w:rPr>
        <w:t>5</w:t>
      </w:r>
      <w:r>
        <w:rPr>
          <w:rFonts w:eastAsia="仿宋_GB2312"/>
          <w:sz w:val="32"/>
          <w:szCs w:val="32"/>
        </w:rPr>
        <w:t>年应届毕业生，符合教研厅〔2016〕2号和教研厅函〔2019〕1号规定自2016年12月1日后录取且202</w:t>
      </w:r>
      <w:r>
        <w:rPr>
          <w:rFonts w:hint="eastAsia" w:eastAsia="仿宋_GB2312"/>
          <w:sz w:val="32"/>
          <w:szCs w:val="32"/>
        </w:rPr>
        <w:t>5</w:t>
      </w:r>
      <w:r>
        <w:rPr>
          <w:rFonts w:eastAsia="仿宋_GB2312"/>
          <w:sz w:val="32"/>
          <w:szCs w:val="32"/>
        </w:rPr>
        <w:t>年毕业的非全日制研究生，与</w:t>
      </w:r>
      <w:r>
        <w:rPr>
          <w:rFonts w:eastAsia="仿宋_GB2312"/>
          <w:sz w:val="32"/>
          <w:szCs w:val="32"/>
          <w:highlight w:val="none"/>
        </w:rPr>
        <w:t>国（境）内普通高校202</w:t>
      </w:r>
      <w:r>
        <w:rPr>
          <w:rFonts w:hint="eastAsia" w:eastAsia="仿宋_GB2312"/>
          <w:sz w:val="32"/>
          <w:szCs w:val="32"/>
          <w:highlight w:val="none"/>
        </w:rPr>
        <w:t>5</w:t>
      </w:r>
      <w:r>
        <w:rPr>
          <w:rFonts w:eastAsia="仿宋_GB2312"/>
          <w:sz w:val="32"/>
          <w:szCs w:val="32"/>
          <w:highlight w:val="none"/>
        </w:rPr>
        <w:t>年应届毕业生同期毕业的留学回国人员可依据于202</w:t>
      </w:r>
      <w:r>
        <w:rPr>
          <w:rFonts w:hint="eastAsia" w:eastAsia="仿宋_GB2312"/>
          <w:sz w:val="32"/>
          <w:szCs w:val="32"/>
          <w:highlight w:val="none"/>
        </w:rPr>
        <w:t>5</w:t>
      </w:r>
      <w:r>
        <w:rPr>
          <w:rFonts w:eastAsia="仿宋_GB2312"/>
          <w:sz w:val="32"/>
          <w:szCs w:val="32"/>
          <w:highlight w:val="none"/>
        </w:rPr>
        <w:t>年7月31日以前取得的普通高等学历教育和国（境）外留学学历学位及相应专业应聘。</w:t>
      </w:r>
    </w:p>
    <w:p w14:paraId="5D47A860">
      <w:pPr>
        <w:spacing w:line="540" w:lineRule="exact"/>
        <w:ind w:firstLine="640"/>
        <w:rPr>
          <w:rFonts w:eastAsia="仿宋_GB2312"/>
          <w:sz w:val="32"/>
          <w:szCs w:val="32"/>
        </w:rPr>
      </w:pPr>
      <w:r>
        <w:rPr>
          <w:rFonts w:eastAsia="仿宋_GB2312"/>
          <w:sz w:val="32"/>
          <w:szCs w:val="32"/>
        </w:rPr>
        <w:t>应聘人员在报名时应如实填写毕业证或学历证书上的专业名称。其中，招聘岗位对研究方向有要求，</w:t>
      </w:r>
      <w:r>
        <w:rPr>
          <w:rFonts w:hint="eastAsia" w:eastAsia="仿宋_GB2312"/>
          <w:sz w:val="32"/>
          <w:szCs w:val="32"/>
        </w:rPr>
        <w:t>但</w:t>
      </w:r>
      <w:r>
        <w:rPr>
          <w:rFonts w:eastAsia="仿宋_GB2312"/>
          <w:sz w:val="32"/>
          <w:szCs w:val="32"/>
        </w:rPr>
        <w:t>学历证书的专业名称不能体现研究方向的，则应当补充填写研究方向，并在面试前资格审查时提供相应证明。</w:t>
      </w:r>
    </w:p>
    <w:p w14:paraId="7277FFF3">
      <w:pPr>
        <w:spacing w:line="540" w:lineRule="exact"/>
        <w:ind w:firstLine="640"/>
        <w:rPr>
          <w:rFonts w:eastAsia="仿宋_GB2312"/>
          <w:sz w:val="32"/>
          <w:szCs w:val="32"/>
        </w:rPr>
      </w:pPr>
      <w:r>
        <w:rPr>
          <w:rFonts w:eastAsia="仿宋_GB2312"/>
          <w:sz w:val="32"/>
          <w:szCs w:val="32"/>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w:t>
      </w:r>
      <w:r>
        <w:rPr>
          <w:rFonts w:hint="eastAsia" w:eastAsia="仿宋_GB2312"/>
          <w:sz w:val="32"/>
          <w:szCs w:val="32"/>
        </w:rPr>
        <w:t>应聘人员</w:t>
      </w:r>
      <w:r>
        <w:rPr>
          <w:rFonts w:eastAsia="仿宋_GB2312"/>
          <w:sz w:val="32"/>
          <w:szCs w:val="32"/>
        </w:rPr>
        <w:t>在报名时需在备注栏中注明主要课程、研究方向和学习内容等情况，必要时可主动联系</w:t>
      </w:r>
      <w:r>
        <w:rPr>
          <w:rFonts w:hint="eastAsia" w:eastAsia="仿宋_GB2312"/>
          <w:sz w:val="32"/>
          <w:szCs w:val="32"/>
        </w:rPr>
        <w:t>并</w:t>
      </w:r>
      <w:r>
        <w:rPr>
          <w:rFonts w:eastAsia="仿宋_GB2312"/>
          <w:sz w:val="32"/>
          <w:szCs w:val="32"/>
        </w:rPr>
        <w:t>介绍有关情况，招聘单位主管部门将根据岗位专业需求进行</w:t>
      </w:r>
      <w:r>
        <w:rPr>
          <w:rFonts w:hint="eastAsia" w:eastAsia="仿宋_GB2312"/>
          <w:sz w:val="32"/>
          <w:szCs w:val="32"/>
        </w:rPr>
        <w:t>资格</w:t>
      </w:r>
      <w:r>
        <w:rPr>
          <w:rFonts w:eastAsia="仿宋_GB2312"/>
          <w:sz w:val="32"/>
          <w:szCs w:val="32"/>
        </w:rPr>
        <w:t>审核。</w:t>
      </w:r>
    </w:p>
    <w:p w14:paraId="540E3ACB">
      <w:pPr>
        <w:spacing w:line="54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7</w:t>
      </w:r>
      <w:r>
        <w:rPr>
          <w:rFonts w:hint="eastAsia" w:ascii="楷体_GB2312" w:hAnsi="楷体_GB2312" w:eastAsia="楷体_GB2312" w:cs="楷体_GB2312"/>
          <w:b/>
          <w:bCs/>
          <w:sz w:val="32"/>
          <w:szCs w:val="32"/>
        </w:rPr>
        <w:t>.本次招聘中的有效身份证件指的是什么？</w:t>
      </w:r>
    </w:p>
    <w:p w14:paraId="243547A5">
      <w:pPr>
        <w:spacing w:line="540" w:lineRule="exact"/>
        <w:ind w:firstLine="665"/>
        <w:rPr>
          <w:rFonts w:eastAsia="仿宋_GB2312"/>
          <w:sz w:val="32"/>
          <w:szCs w:val="32"/>
        </w:rPr>
      </w:pPr>
      <w:r>
        <w:rPr>
          <w:rFonts w:eastAsia="仿宋_GB2312"/>
          <w:sz w:val="32"/>
          <w:szCs w:val="32"/>
        </w:rPr>
        <w:t>有效身份证件包括有效期限内的居民身份证、临时居民身份证、港澳居民来往内地通行证</w:t>
      </w:r>
      <w:r>
        <w:rPr>
          <w:rFonts w:hint="eastAsia" w:eastAsia="仿宋_GB2312"/>
          <w:sz w:val="32"/>
          <w:szCs w:val="32"/>
        </w:rPr>
        <w:t>、台湾居民来往大陆通行证</w:t>
      </w:r>
      <w:r>
        <w:rPr>
          <w:rFonts w:eastAsia="仿宋_GB2312"/>
          <w:sz w:val="32"/>
          <w:szCs w:val="32"/>
        </w:rPr>
        <w:t>。请考生妥善保管本人有效居民身份证件，过期或丢失的，请务必在考前及时到公安机关换领或补办。</w:t>
      </w:r>
    </w:p>
    <w:p w14:paraId="117CE84E">
      <w:pPr>
        <w:spacing w:line="54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8</w:t>
      </w:r>
      <w:r>
        <w:rPr>
          <w:rFonts w:hint="eastAsia" w:ascii="楷体_GB2312" w:hAnsi="楷体_GB2312" w:eastAsia="楷体_GB2312" w:cs="楷体_GB2312"/>
          <w:b/>
          <w:bCs/>
          <w:sz w:val="32"/>
          <w:szCs w:val="32"/>
        </w:rPr>
        <w:t>.网上填写报名信息时应注意什么？</w:t>
      </w:r>
    </w:p>
    <w:p w14:paraId="79D8A519">
      <w:pPr>
        <w:spacing w:line="540" w:lineRule="exact"/>
        <w:ind w:firstLine="640" w:firstLineChars="200"/>
        <w:rPr>
          <w:rFonts w:eastAsia="仿宋_GB2312"/>
          <w:sz w:val="32"/>
          <w:szCs w:val="32"/>
        </w:rPr>
      </w:pPr>
      <w:r>
        <w:rPr>
          <w:rFonts w:eastAsia="仿宋_GB2312"/>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6605BAF7">
      <w:pPr>
        <w:spacing w:line="540" w:lineRule="exact"/>
        <w:ind w:firstLine="640" w:firstLineChars="200"/>
        <w:rPr>
          <w:rFonts w:eastAsia="仿宋_GB2312"/>
          <w:sz w:val="32"/>
          <w:szCs w:val="32"/>
        </w:rPr>
      </w:pPr>
      <w:r>
        <w:rPr>
          <w:rFonts w:eastAsia="仿宋_GB2312"/>
          <w:sz w:val="32"/>
          <w:szCs w:val="32"/>
        </w:rPr>
        <w:t>网上报名系统的表项中未能涵盖应聘岗位要求资格条件的，务必在</w:t>
      </w:r>
      <w:r>
        <w:rPr>
          <w:rFonts w:hint="eastAsia" w:eastAsia="仿宋_GB2312"/>
          <w:sz w:val="32"/>
          <w:szCs w:val="32"/>
          <w:lang w:eastAsia="zh-CN"/>
        </w:rPr>
        <w:t>“</w:t>
      </w:r>
      <w:r>
        <w:rPr>
          <w:rFonts w:eastAsia="仿宋_GB2312"/>
          <w:sz w:val="32"/>
          <w:szCs w:val="32"/>
        </w:rPr>
        <w:t>备注栏</w:t>
      </w:r>
      <w:r>
        <w:rPr>
          <w:rFonts w:hint="eastAsia" w:eastAsia="仿宋_GB2312"/>
          <w:sz w:val="32"/>
          <w:szCs w:val="32"/>
          <w:lang w:eastAsia="zh-CN"/>
        </w:rPr>
        <w:t>”</w:t>
      </w:r>
      <w:r>
        <w:rPr>
          <w:rFonts w:eastAsia="仿宋_GB2312"/>
          <w:sz w:val="32"/>
          <w:szCs w:val="32"/>
        </w:rPr>
        <w:t>中如实填写。未在</w:t>
      </w:r>
      <w:r>
        <w:rPr>
          <w:rFonts w:hint="eastAsia" w:eastAsia="仿宋_GB2312"/>
          <w:sz w:val="32"/>
          <w:szCs w:val="32"/>
          <w:lang w:eastAsia="zh-CN"/>
        </w:rPr>
        <w:t>“</w:t>
      </w:r>
      <w:r>
        <w:rPr>
          <w:rFonts w:eastAsia="仿宋_GB2312"/>
          <w:sz w:val="32"/>
          <w:szCs w:val="32"/>
        </w:rPr>
        <w:t>备注栏</w:t>
      </w:r>
      <w:r>
        <w:rPr>
          <w:rFonts w:hint="eastAsia" w:eastAsia="仿宋_GB2312"/>
          <w:sz w:val="32"/>
          <w:szCs w:val="32"/>
          <w:lang w:eastAsia="zh-CN"/>
        </w:rPr>
        <w:t>”</w:t>
      </w:r>
      <w:r>
        <w:rPr>
          <w:rFonts w:eastAsia="仿宋_GB2312"/>
          <w:sz w:val="32"/>
          <w:szCs w:val="32"/>
        </w:rPr>
        <w:t>中注明的，视同不符合相应条件。其中，岗位其他条件要求相关证书的，应当注明取得证书的级别、编号和取得时间</w:t>
      </w:r>
      <w:r>
        <w:rPr>
          <w:rFonts w:hint="eastAsia" w:eastAsia="仿宋_GB2312"/>
          <w:sz w:val="32"/>
          <w:szCs w:val="32"/>
        </w:rPr>
        <w:t>。</w:t>
      </w:r>
    </w:p>
    <w:p w14:paraId="33FCBABD">
      <w:pPr>
        <w:spacing w:line="540" w:lineRule="exact"/>
        <w:ind w:firstLine="640" w:firstLineChars="200"/>
        <w:rPr>
          <w:rFonts w:eastAsia="仿宋_GB2312"/>
          <w:sz w:val="32"/>
          <w:szCs w:val="32"/>
        </w:rPr>
      </w:pPr>
      <w:r>
        <w:rPr>
          <w:rFonts w:eastAsia="仿宋_GB2312"/>
          <w:sz w:val="32"/>
          <w:szCs w:val="32"/>
        </w:rPr>
        <w:t>家庭成员及其主要社会关系，须填写姓名、工作单位及职务。学习和工作（待业）经历须从高中阶段起填写至报名时止，不得间断。</w:t>
      </w:r>
    </w:p>
    <w:p w14:paraId="097731E1">
      <w:pPr>
        <w:spacing w:line="540" w:lineRule="exact"/>
        <w:ind w:firstLine="640" w:firstLineChars="200"/>
        <w:rPr>
          <w:rFonts w:eastAsia="仿宋_GB2312"/>
          <w:sz w:val="32"/>
          <w:szCs w:val="32"/>
        </w:rPr>
      </w:pPr>
      <w:r>
        <w:rPr>
          <w:rFonts w:eastAsia="仿宋_GB2312"/>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1661F90B">
      <w:pPr>
        <w:spacing w:line="54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9</w:t>
      </w:r>
      <w:r>
        <w:rPr>
          <w:rFonts w:hint="eastAsia" w:ascii="楷体_GB2312" w:hAnsi="楷体_GB2312" w:eastAsia="楷体_GB2312" w:cs="楷体_GB2312"/>
          <w:b/>
          <w:bCs/>
          <w:sz w:val="32"/>
          <w:szCs w:val="32"/>
        </w:rPr>
        <w:t>.应聘人员在网上提供的照片有什么要求？</w:t>
      </w:r>
    </w:p>
    <w:p w14:paraId="10DB8840">
      <w:pPr>
        <w:spacing w:line="540" w:lineRule="exact"/>
        <w:ind w:firstLine="640" w:firstLineChars="200"/>
        <w:rPr>
          <w:rFonts w:eastAsia="仿宋_GB2312"/>
          <w:sz w:val="32"/>
          <w:szCs w:val="32"/>
        </w:rPr>
      </w:pPr>
      <w:r>
        <w:rPr>
          <w:rFonts w:eastAsia="仿宋_GB2312"/>
          <w:sz w:val="32"/>
          <w:szCs w:val="32"/>
        </w:rPr>
        <w:t>电子照片必须是近期正面免冠证件照，并且与面试前资格审查时所提供的照片为同一底版。</w:t>
      </w:r>
    </w:p>
    <w:p w14:paraId="29A3014F">
      <w:pPr>
        <w:spacing w:line="540" w:lineRule="exact"/>
        <w:rPr>
          <w:rFonts w:hint="eastAsia" w:ascii="楷体_GB2312" w:hAnsi="楷体_GB2312" w:eastAsia="楷体_GB2312" w:cs="楷体_GB2312"/>
          <w:b/>
          <w:bCs/>
          <w:sz w:val="32"/>
          <w:szCs w:val="32"/>
        </w:rPr>
      </w:pPr>
      <w:r>
        <w:rPr>
          <w:sz w:val="32"/>
          <w:szCs w:val="32"/>
        </w:rPr>
        <w:t>　</w:t>
      </w:r>
      <w:r>
        <w:rPr>
          <w:rFonts w:eastAsia="楷体_GB2312"/>
          <w:b/>
          <w:bCs/>
          <w:sz w:val="32"/>
          <w:szCs w:val="32"/>
        </w:rPr>
        <w:t xml:space="preserve">  </w:t>
      </w:r>
      <w:r>
        <w:rPr>
          <w:rFonts w:hint="eastAsia" w:ascii="楷体_GB2312" w:hAnsi="楷体_GB2312" w:eastAsia="楷体_GB2312" w:cs="楷体_GB2312"/>
          <w:b/>
          <w:bCs/>
          <w:sz w:val="32"/>
          <w:szCs w:val="32"/>
        </w:rPr>
        <w:t>1</w:t>
      </w:r>
      <w:r>
        <w:rPr>
          <w:rFonts w:hint="eastAsia" w:ascii="楷体_GB2312" w:hAnsi="楷体_GB2312" w:eastAsia="楷体_GB2312" w:cs="楷体_GB2312"/>
          <w:b/>
          <w:bCs/>
          <w:sz w:val="32"/>
          <w:szCs w:val="32"/>
          <w:lang w:val="en-US" w:eastAsia="zh-CN"/>
        </w:rPr>
        <w:t>0</w:t>
      </w:r>
      <w:r>
        <w:rPr>
          <w:rFonts w:hint="eastAsia" w:ascii="楷体_GB2312" w:hAnsi="楷体_GB2312" w:eastAsia="楷体_GB2312" w:cs="楷体_GB2312"/>
          <w:b/>
          <w:bCs/>
          <w:sz w:val="32"/>
          <w:szCs w:val="32"/>
        </w:rPr>
        <w:t>.未通过资格初审的报名信息能否修改？</w:t>
      </w:r>
    </w:p>
    <w:p w14:paraId="44F4009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0000FF"/>
          <w:sz w:val="32"/>
          <w:szCs w:val="32"/>
          <w:highlight w:val="none"/>
          <w:shd w:val="clear" w:color="auto" w:fill="FFFFFF"/>
          <w:lang w:val="en-US" w:eastAsia="zh-CN"/>
        </w:rPr>
      </w:pPr>
      <w:r>
        <w:rPr>
          <w:rFonts w:hint="eastAsia" w:eastAsia="仿宋_GB2312" w:cs="Times New Roman"/>
          <w:color w:val="auto"/>
          <w:sz w:val="32"/>
          <w:szCs w:val="32"/>
          <w:highlight w:val="none"/>
          <w:shd w:val="clear" w:color="auto" w:fill="FFFFFF"/>
          <w:lang w:val="en-US" w:eastAsia="zh-CN"/>
        </w:rPr>
        <w:t>考生在报名时间内，已经提交报名信息，尚未初审或者初审未通过的</w:t>
      </w:r>
      <w:r>
        <w:rPr>
          <w:rFonts w:hint="eastAsia" w:ascii="Times New Roman" w:hAnsi="Times New Roman" w:eastAsia="仿宋_GB2312" w:cs="Times New Roman"/>
          <w:color w:val="auto"/>
          <w:sz w:val="32"/>
          <w:szCs w:val="32"/>
          <w:highlight w:val="none"/>
          <w:shd w:val="clear" w:color="auto" w:fill="FFFFFF"/>
          <w:lang w:val="en-US" w:eastAsia="zh-CN"/>
        </w:rPr>
        <w:t>，在</w:t>
      </w:r>
      <w:r>
        <w:rPr>
          <w:rFonts w:ascii="Times New Roman" w:hAnsi="Times New Roman" w:eastAsia="仿宋_GB2312" w:cs="Times New Roman"/>
          <w:color w:val="auto"/>
          <w:sz w:val="32"/>
          <w:szCs w:val="32"/>
          <w:highlight w:val="none"/>
          <w:shd w:val="clear" w:color="auto" w:fill="FFFFFF"/>
          <w:lang w:val="en-US" w:eastAsia="zh-CN"/>
        </w:rPr>
        <w:t>20</w:t>
      </w:r>
      <w:r>
        <w:rPr>
          <w:rFonts w:hint="eastAsia" w:ascii="Times New Roman" w:hAnsi="Times New Roman" w:eastAsia="仿宋_GB2312" w:cs="Times New Roman"/>
          <w:color w:val="auto"/>
          <w:sz w:val="32"/>
          <w:szCs w:val="32"/>
          <w:highlight w:val="none"/>
          <w:shd w:val="clear" w:color="auto" w:fill="FFFFFF"/>
          <w:lang w:val="en-US" w:eastAsia="zh-CN"/>
        </w:rPr>
        <w:t>25</w:t>
      </w:r>
      <w:r>
        <w:rPr>
          <w:rFonts w:ascii="Times New Roman" w:hAnsi="Times New Roman" w:eastAsia="仿宋_GB2312" w:cs="Times New Roman"/>
          <w:color w:val="auto"/>
          <w:sz w:val="32"/>
          <w:szCs w:val="32"/>
          <w:highlight w:val="none"/>
          <w:shd w:val="clear" w:color="auto" w:fill="FFFFFF"/>
          <w:lang w:val="en-US" w:eastAsia="zh-CN"/>
        </w:rPr>
        <w:t>年</w:t>
      </w:r>
      <w:r>
        <w:rPr>
          <w:rFonts w:hint="eastAsia" w:ascii="Times New Roman" w:hAnsi="Times New Roman" w:eastAsia="仿宋_GB2312" w:cs="Times New Roman"/>
          <w:color w:val="auto"/>
          <w:sz w:val="32"/>
          <w:szCs w:val="32"/>
          <w:highlight w:val="none"/>
          <w:shd w:val="clear" w:color="auto" w:fill="FFFFFF"/>
          <w:lang w:val="en-US" w:eastAsia="zh-CN"/>
        </w:rPr>
        <w:t>7</w:t>
      </w:r>
      <w:r>
        <w:rPr>
          <w:rFonts w:ascii="Times New Roman" w:hAnsi="Times New Roman" w:eastAsia="仿宋_GB2312" w:cs="Times New Roman"/>
          <w:color w:val="auto"/>
          <w:sz w:val="32"/>
          <w:szCs w:val="32"/>
          <w:highlight w:val="none"/>
          <w:shd w:val="clear" w:color="auto" w:fill="FFFFFF"/>
          <w:lang w:val="en-US" w:eastAsia="zh-CN"/>
        </w:rPr>
        <w:t>月</w:t>
      </w:r>
      <w:r>
        <w:rPr>
          <w:rFonts w:hint="eastAsia" w:ascii="Times New Roman" w:hAnsi="Times New Roman" w:eastAsia="仿宋_GB2312" w:cs="Times New Roman"/>
          <w:color w:val="auto"/>
          <w:sz w:val="32"/>
          <w:szCs w:val="32"/>
          <w:highlight w:val="none"/>
          <w:shd w:val="clear" w:color="auto" w:fill="FFFFFF"/>
          <w:lang w:val="en-US" w:eastAsia="zh-CN"/>
        </w:rPr>
        <w:t>26</w:t>
      </w:r>
      <w:r>
        <w:rPr>
          <w:rFonts w:ascii="Times New Roman" w:hAnsi="Times New Roman" w:eastAsia="仿宋_GB2312" w:cs="Times New Roman"/>
          <w:color w:val="auto"/>
          <w:sz w:val="32"/>
          <w:szCs w:val="32"/>
          <w:highlight w:val="none"/>
          <w:shd w:val="clear" w:color="auto" w:fill="FFFFFF"/>
          <w:lang w:val="en-US" w:eastAsia="zh-CN"/>
        </w:rPr>
        <w:t>日</w:t>
      </w:r>
      <w:r>
        <w:rPr>
          <w:rFonts w:hint="eastAsia" w:ascii="Times New Roman" w:hAnsi="Times New Roman" w:eastAsia="仿宋_GB2312" w:cs="Times New Roman"/>
          <w:color w:val="auto"/>
          <w:sz w:val="32"/>
          <w:szCs w:val="32"/>
          <w:highlight w:val="none"/>
          <w:shd w:val="clear" w:color="auto" w:fill="FFFFFF"/>
          <w:lang w:val="en-US" w:eastAsia="zh-CN"/>
        </w:rPr>
        <w:t>17</w:t>
      </w:r>
      <w:r>
        <w:rPr>
          <w:rFonts w:ascii="Times New Roman" w:hAnsi="Times New Roman" w:eastAsia="仿宋_GB2312" w:cs="Times New Roman"/>
          <w:color w:val="auto"/>
          <w:sz w:val="32"/>
          <w:szCs w:val="32"/>
          <w:highlight w:val="none"/>
          <w:shd w:val="clear" w:color="auto" w:fill="FFFFFF"/>
          <w:lang w:val="en-US" w:eastAsia="zh-CN"/>
        </w:rPr>
        <w:t>:</w:t>
      </w:r>
      <w:r>
        <w:rPr>
          <w:rFonts w:hint="eastAsia" w:ascii="Times New Roman" w:hAnsi="Times New Roman" w:eastAsia="仿宋_GB2312" w:cs="Times New Roman"/>
          <w:color w:val="auto"/>
          <w:sz w:val="32"/>
          <w:szCs w:val="32"/>
          <w:highlight w:val="none"/>
          <w:shd w:val="clear" w:color="auto" w:fill="FFFFFF"/>
          <w:lang w:val="en-US" w:eastAsia="zh-CN"/>
        </w:rPr>
        <w:t>00之前可以更改、补充报名信息或改报其他岗位。其中，招聘单位要求补充信息的，应当及时完整地补充报名信息。2025年7月26日17:00之后，单位尚未初审或者初审未通过，不能再更改、补充报名信息，不能再改报其他岗位。</w:t>
      </w:r>
    </w:p>
    <w:p w14:paraId="273F3BF2">
      <w:pPr>
        <w:spacing w:line="54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1</w:t>
      </w:r>
      <w:r>
        <w:rPr>
          <w:rFonts w:hint="eastAsia" w:ascii="楷体_GB2312" w:hAnsi="楷体_GB2312" w:eastAsia="楷体_GB2312" w:cs="楷体_GB2312"/>
          <w:b/>
          <w:bCs/>
          <w:sz w:val="32"/>
          <w:szCs w:val="32"/>
          <w:lang w:val="en-US" w:eastAsia="zh-CN"/>
        </w:rPr>
        <w:t>1</w:t>
      </w:r>
      <w:r>
        <w:rPr>
          <w:rFonts w:hint="eastAsia" w:ascii="楷体_GB2312" w:hAnsi="楷体_GB2312" w:eastAsia="楷体_GB2312" w:cs="楷体_GB2312"/>
          <w:b/>
          <w:bCs/>
          <w:sz w:val="32"/>
          <w:szCs w:val="32"/>
        </w:rPr>
        <w:t>.什么是岗位改报？</w:t>
      </w:r>
    </w:p>
    <w:p w14:paraId="7328C05A">
      <w:pPr>
        <w:snapToGrid w:val="0"/>
        <w:spacing w:line="560" w:lineRule="exact"/>
        <w:ind w:firstLine="627" w:firstLineChars="196"/>
        <w:rPr>
          <w:rFonts w:eastAsia="仿宋_GB2312"/>
          <w:sz w:val="32"/>
          <w:szCs w:val="32"/>
        </w:rPr>
      </w:pPr>
      <w:r>
        <w:rPr>
          <w:rFonts w:hint="eastAsia" w:eastAsia="仿宋_GB2312"/>
          <w:sz w:val="32"/>
          <w:szCs w:val="32"/>
        </w:rPr>
        <w:t>因</w:t>
      </w:r>
      <w:r>
        <w:rPr>
          <w:rFonts w:eastAsia="仿宋_GB2312"/>
          <w:sz w:val="32"/>
          <w:szCs w:val="32"/>
        </w:rPr>
        <w:t>应聘人数达不到规定比例</w:t>
      </w:r>
      <w:r>
        <w:rPr>
          <w:rFonts w:hint="eastAsia" w:eastAsia="仿宋_GB2312"/>
          <w:sz w:val="32"/>
          <w:szCs w:val="32"/>
        </w:rPr>
        <w:t>而</w:t>
      </w:r>
      <w:r>
        <w:rPr>
          <w:rFonts w:eastAsia="仿宋_GB2312"/>
          <w:sz w:val="32"/>
          <w:szCs w:val="32"/>
        </w:rPr>
        <w:t>取消招聘岗位的</w:t>
      </w:r>
      <w:r>
        <w:rPr>
          <w:rFonts w:hint="eastAsia" w:eastAsia="仿宋_GB2312"/>
          <w:sz w:val="32"/>
          <w:szCs w:val="32"/>
        </w:rPr>
        <w:t>应聘</w:t>
      </w:r>
      <w:r>
        <w:rPr>
          <w:rFonts w:eastAsia="仿宋_GB2312"/>
          <w:sz w:val="32"/>
          <w:szCs w:val="32"/>
        </w:rPr>
        <w:t>人员，</w:t>
      </w:r>
      <w:r>
        <w:rPr>
          <w:rFonts w:eastAsia="仿宋_GB2312"/>
          <w:kern w:val="0"/>
          <w:sz w:val="32"/>
          <w:szCs w:val="32"/>
        </w:rPr>
        <w:t>招聘单位主管部门</w:t>
      </w:r>
      <w:r>
        <w:rPr>
          <w:rFonts w:hint="eastAsia" w:eastAsia="仿宋_GB2312"/>
          <w:kern w:val="0"/>
          <w:sz w:val="32"/>
          <w:szCs w:val="32"/>
        </w:rPr>
        <w:t>在规定时间内</w:t>
      </w:r>
      <w:r>
        <w:rPr>
          <w:rFonts w:eastAsia="仿宋_GB2312"/>
          <w:sz w:val="32"/>
          <w:szCs w:val="32"/>
        </w:rPr>
        <w:t>组织改报</w:t>
      </w:r>
      <w:r>
        <w:rPr>
          <w:rFonts w:hint="eastAsia" w:eastAsia="仿宋_GB2312"/>
          <w:sz w:val="32"/>
          <w:szCs w:val="32"/>
        </w:rPr>
        <w:t>附件1中</w:t>
      </w:r>
      <w:r>
        <w:rPr>
          <w:rFonts w:eastAsia="仿宋_GB2312"/>
          <w:sz w:val="32"/>
          <w:szCs w:val="32"/>
        </w:rPr>
        <w:t>其他符合条件</w:t>
      </w:r>
      <w:r>
        <w:rPr>
          <w:rFonts w:hint="eastAsia" w:eastAsia="仿宋_GB2312"/>
          <w:sz w:val="32"/>
          <w:szCs w:val="32"/>
        </w:rPr>
        <w:t>的</w:t>
      </w:r>
      <w:r>
        <w:rPr>
          <w:rFonts w:eastAsia="仿宋_GB2312"/>
          <w:sz w:val="32"/>
          <w:szCs w:val="32"/>
        </w:rPr>
        <w:t>岗位</w:t>
      </w:r>
      <w:r>
        <w:rPr>
          <w:rFonts w:eastAsia="仿宋_GB2312"/>
          <w:sz w:val="32"/>
          <w:szCs w:val="32"/>
          <w:highlight w:val="none"/>
        </w:rPr>
        <w:t>。改报只进行一次，</w:t>
      </w:r>
      <w:r>
        <w:rPr>
          <w:rFonts w:hint="eastAsia" w:eastAsia="仿宋_GB2312"/>
          <w:sz w:val="32"/>
          <w:szCs w:val="32"/>
          <w:highlight w:val="none"/>
        </w:rPr>
        <w:t>改报</w:t>
      </w:r>
      <w:r>
        <w:rPr>
          <w:rFonts w:eastAsia="仿宋_GB2312"/>
          <w:sz w:val="32"/>
          <w:szCs w:val="32"/>
          <w:highlight w:val="none"/>
        </w:rPr>
        <w:t>未通过资格审查的不能</w:t>
      </w:r>
      <w:r>
        <w:rPr>
          <w:rFonts w:hint="eastAsia" w:eastAsia="仿宋_GB2312"/>
          <w:sz w:val="32"/>
          <w:szCs w:val="32"/>
          <w:highlight w:val="none"/>
        </w:rPr>
        <w:t>再次</w:t>
      </w:r>
      <w:r>
        <w:rPr>
          <w:rFonts w:eastAsia="仿宋_GB2312"/>
          <w:sz w:val="32"/>
          <w:szCs w:val="32"/>
          <w:highlight w:val="none"/>
        </w:rPr>
        <w:t>改报。因应聘人员放弃改报或没有其他符合条件的岗位而不能改</w:t>
      </w:r>
      <w:r>
        <w:rPr>
          <w:rFonts w:eastAsia="仿宋_GB2312"/>
          <w:sz w:val="32"/>
          <w:szCs w:val="32"/>
        </w:rPr>
        <w:t>报的，</w:t>
      </w:r>
      <w:r>
        <w:rPr>
          <w:rFonts w:hint="eastAsia" w:eastAsia="仿宋_GB2312"/>
          <w:sz w:val="32"/>
          <w:szCs w:val="32"/>
        </w:rPr>
        <w:t>招聘单位主管部门</w:t>
      </w:r>
      <w:r>
        <w:rPr>
          <w:rFonts w:eastAsia="仿宋_GB2312"/>
          <w:sz w:val="32"/>
          <w:szCs w:val="32"/>
        </w:rPr>
        <w:t>将为其办理笔试考务费退费。请</w:t>
      </w:r>
      <w:r>
        <w:rPr>
          <w:rFonts w:hint="eastAsia" w:eastAsia="仿宋_GB2312"/>
          <w:sz w:val="32"/>
          <w:szCs w:val="32"/>
        </w:rPr>
        <w:t>应聘</w:t>
      </w:r>
      <w:r>
        <w:rPr>
          <w:rFonts w:eastAsia="仿宋_GB2312"/>
          <w:sz w:val="32"/>
          <w:szCs w:val="32"/>
        </w:rPr>
        <w:t>人员在确认缴费后，</w:t>
      </w:r>
      <w:r>
        <w:rPr>
          <w:rFonts w:eastAsia="仿宋_GB2312"/>
          <w:kern w:val="0"/>
          <w:sz w:val="32"/>
          <w:szCs w:val="32"/>
        </w:rPr>
        <w:t>注意关注取消岗位公告，并保持通讯畅通。</w:t>
      </w:r>
      <w:r>
        <w:rPr>
          <w:rFonts w:hint="eastAsia" w:ascii="仿宋_GB2312" w:hAnsi="仿宋_GB2312" w:eastAsia="仿宋_GB2312" w:cs="仿宋_GB2312"/>
          <w:sz w:val="32"/>
          <w:szCs w:val="32"/>
        </w:rPr>
        <w:t>因通讯不畅或未在规定时间填报、反馈有关信息影响改报的，视为放弃。</w:t>
      </w:r>
    </w:p>
    <w:p w14:paraId="4A40782C">
      <w:pPr>
        <w:spacing w:line="54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1</w:t>
      </w:r>
      <w:r>
        <w:rPr>
          <w:rFonts w:hint="eastAsia" w:ascii="楷体_GB2312" w:hAnsi="楷体_GB2312" w:eastAsia="楷体_GB2312" w:cs="楷体_GB2312"/>
          <w:b/>
          <w:bCs/>
          <w:sz w:val="32"/>
          <w:szCs w:val="32"/>
          <w:lang w:val="en-US" w:eastAsia="zh-CN"/>
        </w:rPr>
        <w:t>2</w:t>
      </w:r>
      <w:r>
        <w:rPr>
          <w:rFonts w:hint="eastAsia" w:ascii="楷体_GB2312" w:hAnsi="楷体_GB2312" w:eastAsia="楷体_GB2312" w:cs="楷体_GB2312"/>
          <w:b/>
          <w:bCs/>
          <w:sz w:val="32"/>
          <w:szCs w:val="32"/>
        </w:rPr>
        <w:t>.进入面试的应聘人员需提交哪些证明材料？</w:t>
      </w:r>
    </w:p>
    <w:p w14:paraId="4BA1A686">
      <w:pPr>
        <w:pStyle w:val="3"/>
        <w:spacing w:line="540" w:lineRule="exact"/>
        <w:ind w:firstLine="640"/>
        <w:rPr>
          <w:rFonts w:eastAsia="仿宋_GB2312"/>
          <w:sz w:val="32"/>
          <w:szCs w:val="32"/>
        </w:rPr>
      </w:pPr>
      <w:r>
        <w:rPr>
          <w:rFonts w:eastAsia="仿宋_GB2312"/>
          <w:sz w:val="32"/>
          <w:szCs w:val="32"/>
        </w:rPr>
        <w:t>进入面试的应聘人员，需按招聘岗位要求，在规定时间内向</w:t>
      </w:r>
      <w:r>
        <w:rPr>
          <w:rFonts w:hint="eastAsia" w:eastAsia="仿宋_GB2312"/>
          <w:sz w:val="32"/>
          <w:szCs w:val="32"/>
          <w:lang w:val="en-US" w:eastAsia="zh-CN"/>
        </w:rPr>
        <w:t>招聘单位主管部门</w:t>
      </w:r>
      <w:r>
        <w:rPr>
          <w:rFonts w:eastAsia="仿宋_GB2312"/>
          <w:sz w:val="32"/>
          <w:szCs w:val="32"/>
        </w:rPr>
        <w:t>提交相关证明材料</w:t>
      </w:r>
      <w:r>
        <w:rPr>
          <w:rFonts w:hint="eastAsia" w:eastAsia="仿宋_GB2312"/>
          <w:sz w:val="32"/>
          <w:szCs w:val="32"/>
        </w:rPr>
        <w:t>原件及复印件</w:t>
      </w:r>
      <w:r>
        <w:rPr>
          <w:rFonts w:eastAsia="仿宋_GB2312"/>
          <w:sz w:val="32"/>
          <w:szCs w:val="32"/>
        </w:rPr>
        <w:t>。相关证明材料主要包括：</w:t>
      </w:r>
    </w:p>
    <w:p w14:paraId="6FE53424">
      <w:pPr>
        <w:pStyle w:val="5"/>
        <w:keepNext w:val="0"/>
        <w:keepLines w:val="0"/>
        <w:pageBreakBefore w:val="0"/>
        <w:widowControl/>
        <w:shd w:val="clear" w:color="auto" w:fill="FFFFFF"/>
        <w:kinsoku/>
        <w:wordWrap/>
        <w:overflowPunct/>
        <w:topLinePunct w:val="0"/>
        <w:autoSpaceDN/>
        <w:bidi w:val="0"/>
        <w:spacing w:beforeAutospacing="0" w:afterAutospacing="0" w:line="540" w:lineRule="exact"/>
        <w:ind w:right="0" w:rightChars="0" w:firstLine="640" w:firstLineChars="200"/>
        <w:jc w:val="both"/>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lang w:val="en-US" w:eastAsia="zh-CN"/>
        </w:rPr>
        <w:t>1</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笔试准考证、《202</w:t>
      </w:r>
      <w:r>
        <w:rPr>
          <w:rFonts w:hint="eastAsia"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rPr>
        <w:t>年日照</w:t>
      </w:r>
      <w:r>
        <w:rPr>
          <w:rFonts w:hint="eastAsia" w:ascii="Times New Roman" w:hAnsi="Times New Roman" w:eastAsia="仿宋_GB2312" w:cs="Times New Roman"/>
          <w:color w:val="auto"/>
          <w:sz w:val="32"/>
          <w:szCs w:val="32"/>
          <w:highlight w:val="none"/>
          <w:shd w:val="clear" w:color="auto" w:fill="FFFFFF"/>
          <w:lang w:val="en-US" w:eastAsia="zh-CN"/>
        </w:rPr>
        <w:t>高新技术产业</w:t>
      </w:r>
      <w:r>
        <w:rPr>
          <w:rFonts w:hint="default" w:ascii="Times New Roman" w:hAnsi="Times New Roman" w:eastAsia="仿宋_GB2312" w:cs="Times New Roman"/>
          <w:color w:val="auto"/>
          <w:sz w:val="32"/>
          <w:szCs w:val="32"/>
          <w:highlight w:val="none"/>
          <w:shd w:val="clear" w:color="auto" w:fill="FFFFFF"/>
        </w:rPr>
        <w:t>开发区教育系统公开</w:t>
      </w:r>
      <w:r>
        <w:rPr>
          <w:rFonts w:hint="eastAsia" w:eastAsia="仿宋_GB2312" w:cs="Times New Roman"/>
          <w:color w:val="auto"/>
          <w:sz w:val="32"/>
          <w:szCs w:val="32"/>
          <w:highlight w:val="none"/>
          <w:shd w:val="clear" w:color="auto" w:fill="FFFFFF"/>
          <w:lang w:eastAsia="zh-CN"/>
        </w:rPr>
        <w:t>招聘</w:t>
      </w:r>
      <w:r>
        <w:rPr>
          <w:rFonts w:hint="eastAsia" w:eastAsia="仿宋_GB2312" w:cs="Times New Roman"/>
          <w:color w:val="auto"/>
          <w:sz w:val="32"/>
          <w:szCs w:val="32"/>
          <w:highlight w:val="none"/>
          <w:shd w:val="clear" w:color="auto" w:fill="FFFFFF"/>
          <w:lang w:val="en-US" w:eastAsia="zh-CN"/>
        </w:rPr>
        <w:t>教师</w:t>
      </w:r>
      <w:r>
        <w:rPr>
          <w:rFonts w:hint="default" w:ascii="Times New Roman" w:hAnsi="Times New Roman" w:eastAsia="仿宋_GB2312" w:cs="Times New Roman"/>
          <w:color w:val="auto"/>
          <w:sz w:val="32"/>
          <w:szCs w:val="32"/>
          <w:highlight w:val="none"/>
          <w:shd w:val="clear" w:color="auto" w:fill="FFFFFF"/>
        </w:rPr>
        <w:t>报名登记表》和《202</w:t>
      </w:r>
      <w:r>
        <w:rPr>
          <w:rFonts w:hint="eastAsia"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rPr>
        <w:t>年日照</w:t>
      </w:r>
      <w:r>
        <w:rPr>
          <w:rFonts w:hint="eastAsia" w:ascii="Times New Roman" w:hAnsi="Times New Roman" w:eastAsia="仿宋_GB2312" w:cs="Times New Roman"/>
          <w:color w:val="auto"/>
          <w:sz w:val="32"/>
          <w:szCs w:val="32"/>
          <w:highlight w:val="none"/>
          <w:shd w:val="clear" w:color="auto" w:fill="FFFFFF"/>
          <w:lang w:val="en-US" w:eastAsia="zh-CN"/>
        </w:rPr>
        <w:t>高新技术产业</w:t>
      </w:r>
      <w:r>
        <w:rPr>
          <w:rFonts w:hint="default" w:ascii="Times New Roman" w:hAnsi="Times New Roman" w:eastAsia="仿宋_GB2312" w:cs="Times New Roman"/>
          <w:color w:val="auto"/>
          <w:sz w:val="32"/>
          <w:szCs w:val="32"/>
          <w:highlight w:val="none"/>
          <w:shd w:val="clear" w:color="auto" w:fill="FFFFFF"/>
        </w:rPr>
        <w:t>开发区教育系统公开</w:t>
      </w:r>
      <w:r>
        <w:rPr>
          <w:rFonts w:hint="eastAsia" w:eastAsia="仿宋_GB2312" w:cs="Times New Roman"/>
          <w:color w:val="auto"/>
          <w:sz w:val="32"/>
          <w:szCs w:val="32"/>
          <w:highlight w:val="none"/>
          <w:shd w:val="clear" w:color="auto" w:fill="FFFFFF"/>
          <w:lang w:eastAsia="zh-CN"/>
        </w:rPr>
        <w:t>招聘</w:t>
      </w:r>
      <w:r>
        <w:rPr>
          <w:rFonts w:hint="eastAsia" w:eastAsia="仿宋_GB2312" w:cs="Times New Roman"/>
          <w:color w:val="auto"/>
          <w:sz w:val="32"/>
          <w:szCs w:val="32"/>
          <w:highlight w:val="none"/>
          <w:shd w:val="clear" w:color="auto" w:fill="FFFFFF"/>
          <w:lang w:val="en-US" w:eastAsia="zh-CN"/>
        </w:rPr>
        <w:t>教师</w:t>
      </w:r>
      <w:r>
        <w:rPr>
          <w:rFonts w:hint="default" w:ascii="Times New Roman" w:hAnsi="Times New Roman" w:eastAsia="仿宋_GB2312" w:cs="Times New Roman"/>
          <w:color w:val="auto"/>
          <w:sz w:val="32"/>
          <w:szCs w:val="32"/>
          <w:highlight w:val="none"/>
          <w:shd w:val="clear" w:color="auto" w:fill="FFFFFF"/>
        </w:rPr>
        <w:t>诚信承诺书》。</w:t>
      </w:r>
    </w:p>
    <w:p w14:paraId="3FD94335">
      <w:pPr>
        <w:pStyle w:val="5"/>
        <w:keepNext w:val="0"/>
        <w:keepLines w:val="0"/>
        <w:pageBreakBefore w:val="0"/>
        <w:widowControl/>
        <w:shd w:val="clear" w:color="auto" w:fill="FFFFFF"/>
        <w:kinsoku/>
        <w:wordWrap/>
        <w:overflowPunct/>
        <w:topLinePunct w:val="0"/>
        <w:autoSpaceDN/>
        <w:bidi w:val="0"/>
        <w:spacing w:beforeAutospacing="0" w:afterAutospacing="0" w:line="540" w:lineRule="exact"/>
        <w:ind w:right="0" w:rightChars="0" w:firstLine="640" w:firstLineChars="200"/>
        <w:jc w:val="both"/>
        <w:textAlignment w:val="baseline"/>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kern w:val="0"/>
          <w:sz w:val="32"/>
          <w:szCs w:val="32"/>
          <w:highlight w:val="none"/>
          <w:u w:val="none"/>
          <w:lang w:val="en-US" w:eastAsia="zh-CN" w:bidi="ar"/>
        </w:rPr>
        <w:t>普通高校2025年应届毕业生，提供</w:t>
      </w:r>
      <w:r>
        <w:rPr>
          <w:rFonts w:hint="default" w:ascii="Times New Roman" w:hAnsi="Times New Roman" w:eastAsia="仿宋_GB2312" w:cs="Times New Roman"/>
          <w:color w:val="auto"/>
          <w:sz w:val="32"/>
          <w:szCs w:val="32"/>
          <w:highlight w:val="none"/>
          <w:shd w:val="clear" w:color="auto" w:fill="FFFFFF"/>
        </w:rPr>
        <w:t>有效期内</w:t>
      </w:r>
      <w:r>
        <w:rPr>
          <w:rFonts w:hint="default" w:ascii="Times New Roman" w:hAnsi="Times New Roman" w:eastAsia="仿宋_GB2312" w:cs="Times New Roman"/>
          <w:color w:val="auto"/>
          <w:sz w:val="32"/>
          <w:szCs w:val="32"/>
          <w:highlight w:val="none"/>
        </w:rPr>
        <w:t>二代身份证，国家承认的学历、学位证书</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学校核发的就业推荐表，</w:t>
      </w:r>
      <w:r>
        <w:rPr>
          <w:rFonts w:hint="default" w:ascii="Times New Roman" w:hAnsi="Times New Roman" w:eastAsia="仿宋_GB2312" w:cs="Times New Roman"/>
          <w:color w:val="auto"/>
          <w:sz w:val="32"/>
          <w:szCs w:val="32"/>
          <w:highlight w:val="none"/>
          <w:shd w:val="clear" w:color="auto" w:fill="FFFFFF"/>
        </w:rPr>
        <w:t>教师资格证，</w:t>
      </w:r>
      <w:r>
        <w:rPr>
          <w:rFonts w:hint="eastAsia" w:eastAsia="仿宋_GB2312" w:cs="Times New Roman"/>
          <w:color w:val="auto"/>
          <w:sz w:val="32"/>
          <w:szCs w:val="32"/>
          <w:highlight w:val="none"/>
          <w:shd w:val="clear" w:color="auto" w:fill="FFFFFF"/>
          <w:lang w:eastAsia="zh-CN"/>
        </w:rPr>
        <w:t>二级乙等以上</w:t>
      </w:r>
      <w:r>
        <w:rPr>
          <w:rFonts w:hint="default" w:ascii="Times New Roman" w:hAnsi="Times New Roman" w:eastAsia="仿宋_GB2312" w:cs="Times New Roman"/>
          <w:color w:val="auto"/>
          <w:sz w:val="32"/>
          <w:szCs w:val="32"/>
          <w:highlight w:val="none"/>
          <w:shd w:val="clear" w:color="auto" w:fill="FFFFFF"/>
        </w:rPr>
        <w:t>普通话等级证书</w:t>
      </w:r>
      <w:r>
        <w:rPr>
          <w:rFonts w:hint="eastAsia"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kern w:val="0"/>
          <w:sz w:val="32"/>
          <w:szCs w:val="32"/>
          <w:shd w:val="clear" w:color="auto" w:fill="FFFFFF"/>
        </w:rPr>
        <w:t>报考语文学科教师须具有二级甲等以上普通话</w:t>
      </w:r>
      <w:r>
        <w:rPr>
          <w:rFonts w:hint="eastAsia" w:ascii="Times New Roman" w:hAnsi="Times New Roman" w:eastAsia="仿宋_GB2312" w:cs="Times New Roman"/>
          <w:kern w:val="0"/>
          <w:sz w:val="32"/>
          <w:szCs w:val="32"/>
          <w:shd w:val="clear" w:color="auto" w:fill="FFFFFF"/>
          <w:lang w:eastAsia="zh-CN"/>
        </w:rPr>
        <w:t>等级</w:t>
      </w:r>
      <w:r>
        <w:rPr>
          <w:rFonts w:hint="default" w:ascii="Times New Roman" w:hAnsi="Times New Roman" w:eastAsia="仿宋_GB2312" w:cs="Times New Roman"/>
          <w:kern w:val="0"/>
          <w:sz w:val="32"/>
          <w:szCs w:val="32"/>
          <w:shd w:val="clear" w:color="auto" w:fill="FFFFFF"/>
        </w:rPr>
        <w:t>证书</w:t>
      </w:r>
      <w:r>
        <w:rPr>
          <w:rFonts w:hint="eastAsia"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w:t>
      </w:r>
      <w:r>
        <w:rPr>
          <w:rFonts w:hint="default" w:ascii="Times New Roman" w:hAnsi="Times New Roman" w:eastAsia="仿宋_GB2312" w:cs="Times New Roman"/>
          <w:color w:val="auto"/>
          <w:sz w:val="32"/>
          <w:szCs w:val="32"/>
          <w:highlight w:val="none"/>
        </w:rPr>
        <w:t>《教育部学历证书电子注册备案表》（学信网）。</w:t>
      </w:r>
      <w:r>
        <w:rPr>
          <w:rFonts w:hint="eastAsia" w:eastAsia="仿宋_GB2312" w:cs="Times New Roman"/>
          <w:color w:val="auto"/>
          <w:sz w:val="32"/>
          <w:szCs w:val="32"/>
          <w:highlight w:val="none"/>
          <w:lang w:eastAsia="zh-CN"/>
        </w:rPr>
        <w:t>非应届毕业生，提供有效期内身份证，</w:t>
      </w:r>
      <w:r>
        <w:rPr>
          <w:rFonts w:hint="default" w:ascii="Times New Roman" w:hAnsi="Times New Roman" w:eastAsia="仿宋_GB2312" w:cs="Times New Roman"/>
          <w:color w:val="auto"/>
          <w:sz w:val="32"/>
          <w:szCs w:val="32"/>
          <w:highlight w:val="none"/>
        </w:rPr>
        <w:t>国家承认的学历、学位证书，</w:t>
      </w:r>
      <w:r>
        <w:rPr>
          <w:rFonts w:hint="default" w:ascii="Times New Roman" w:hAnsi="Times New Roman" w:eastAsia="仿宋_GB2312" w:cs="Times New Roman"/>
          <w:color w:val="auto"/>
          <w:sz w:val="32"/>
          <w:szCs w:val="32"/>
          <w:highlight w:val="none"/>
          <w:shd w:val="clear" w:color="auto" w:fill="FFFFFF"/>
        </w:rPr>
        <w:t>教师资格证，</w:t>
      </w:r>
      <w:r>
        <w:rPr>
          <w:rFonts w:hint="eastAsia" w:eastAsia="仿宋_GB2312" w:cs="Times New Roman"/>
          <w:color w:val="auto"/>
          <w:sz w:val="32"/>
          <w:szCs w:val="32"/>
          <w:highlight w:val="none"/>
          <w:shd w:val="clear" w:color="auto" w:fill="FFFFFF"/>
          <w:lang w:eastAsia="zh-CN"/>
        </w:rPr>
        <w:t>二级乙等以上</w:t>
      </w:r>
      <w:r>
        <w:rPr>
          <w:rFonts w:hint="default" w:ascii="Times New Roman" w:hAnsi="Times New Roman" w:eastAsia="仿宋_GB2312" w:cs="Times New Roman"/>
          <w:color w:val="auto"/>
          <w:sz w:val="32"/>
          <w:szCs w:val="32"/>
          <w:highlight w:val="none"/>
          <w:shd w:val="clear" w:color="auto" w:fill="FFFFFF"/>
        </w:rPr>
        <w:t>普通话等级证书</w:t>
      </w:r>
      <w:r>
        <w:rPr>
          <w:rFonts w:hint="eastAsia"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kern w:val="0"/>
          <w:sz w:val="32"/>
          <w:szCs w:val="32"/>
          <w:shd w:val="clear" w:color="auto" w:fill="FFFFFF"/>
        </w:rPr>
        <w:t>报考语文学科教师须具有二级甲等以上普通话</w:t>
      </w:r>
      <w:r>
        <w:rPr>
          <w:rFonts w:hint="eastAsia" w:ascii="Times New Roman" w:hAnsi="Times New Roman" w:eastAsia="仿宋_GB2312" w:cs="Times New Roman"/>
          <w:kern w:val="0"/>
          <w:sz w:val="32"/>
          <w:szCs w:val="32"/>
          <w:shd w:val="clear" w:color="auto" w:fill="FFFFFF"/>
          <w:lang w:eastAsia="zh-CN"/>
        </w:rPr>
        <w:t>等级</w:t>
      </w:r>
      <w:r>
        <w:rPr>
          <w:rFonts w:hint="default" w:ascii="Times New Roman" w:hAnsi="Times New Roman" w:eastAsia="仿宋_GB2312" w:cs="Times New Roman"/>
          <w:kern w:val="0"/>
          <w:sz w:val="32"/>
          <w:szCs w:val="32"/>
          <w:shd w:val="clear" w:color="auto" w:fill="FFFFFF"/>
        </w:rPr>
        <w:t>证书</w:t>
      </w:r>
      <w:r>
        <w:rPr>
          <w:rFonts w:hint="eastAsia"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w:t>
      </w:r>
      <w:r>
        <w:rPr>
          <w:rFonts w:hint="default" w:ascii="Times New Roman" w:hAnsi="Times New Roman" w:eastAsia="仿宋_GB2312" w:cs="Times New Roman"/>
          <w:color w:val="auto"/>
          <w:sz w:val="32"/>
          <w:szCs w:val="32"/>
          <w:highlight w:val="none"/>
        </w:rPr>
        <w:t>《教育部学历证书电子注册备案表》（学信网）。</w:t>
      </w:r>
    </w:p>
    <w:p w14:paraId="32C6E335">
      <w:pPr>
        <w:pStyle w:val="5"/>
        <w:keepNext w:val="0"/>
        <w:keepLines w:val="0"/>
        <w:pageBreakBefore w:val="0"/>
        <w:widowControl/>
        <w:shd w:val="clear" w:color="auto" w:fill="FFFFFF"/>
        <w:kinsoku/>
        <w:wordWrap/>
        <w:overflowPunct/>
        <w:topLinePunct w:val="0"/>
        <w:autoSpaceDN/>
        <w:bidi w:val="0"/>
        <w:spacing w:beforeAutospacing="0" w:afterAutospacing="0" w:line="540" w:lineRule="exact"/>
        <w:ind w:right="0" w:rightChars="0" w:firstLine="640" w:firstLineChars="20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在职人员（含已签订就业协议的人员）应聘的，还需提交有用人权限部门或单位出具的同意报考证明</w:t>
      </w:r>
      <w:r>
        <w:rPr>
          <w:rFonts w:hint="eastAsia" w:eastAsia="仿宋_GB2312"/>
          <w:b/>
          <w:bCs/>
          <w:kern w:val="0"/>
          <w:sz w:val="32"/>
          <w:szCs w:val="32"/>
          <w:highlight w:val="none"/>
        </w:rPr>
        <w:t>（</w:t>
      </w:r>
      <w:r>
        <w:rPr>
          <w:rFonts w:eastAsia="仿宋_GB2312"/>
          <w:b/>
          <w:bCs/>
          <w:kern w:val="0"/>
          <w:sz w:val="32"/>
          <w:szCs w:val="32"/>
          <w:highlight w:val="none"/>
        </w:rPr>
        <w:t>按时出具同意</w:t>
      </w:r>
      <w:r>
        <w:rPr>
          <w:rFonts w:hint="eastAsia" w:eastAsia="仿宋_GB2312"/>
          <w:b/>
          <w:bCs/>
          <w:kern w:val="0"/>
          <w:sz w:val="32"/>
          <w:szCs w:val="32"/>
          <w:highlight w:val="none"/>
          <w:lang w:val="en-US" w:eastAsia="zh-CN"/>
        </w:rPr>
        <w:t>报考证明</w:t>
      </w:r>
      <w:r>
        <w:rPr>
          <w:rFonts w:eastAsia="仿宋_GB2312"/>
          <w:b/>
          <w:bCs/>
          <w:kern w:val="0"/>
          <w:sz w:val="32"/>
          <w:szCs w:val="32"/>
          <w:highlight w:val="none"/>
        </w:rPr>
        <w:t>确有困难的</w:t>
      </w:r>
      <w:r>
        <w:rPr>
          <w:rFonts w:hint="eastAsia" w:eastAsia="仿宋_GB2312"/>
          <w:b/>
          <w:bCs/>
          <w:kern w:val="0"/>
          <w:sz w:val="32"/>
          <w:szCs w:val="32"/>
          <w:highlight w:val="none"/>
        </w:rPr>
        <w:t>，</w:t>
      </w:r>
      <w:r>
        <w:rPr>
          <w:rFonts w:eastAsia="仿宋_GB2312"/>
          <w:b/>
          <w:bCs/>
          <w:kern w:val="0"/>
          <w:sz w:val="32"/>
          <w:szCs w:val="32"/>
          <w:highlight w:val="none"/>
        </w:rPr>
        <w:t>经招聘单位同意，可在考察或体检</w:t>
      </w:r>
      <w:r>
        <w:rPr>
          <w:rFonts w:hint="eastAsia" w:eastAsia="仿宋_GB2312"/>
          <w:b/>
          <w:bCs/>
          <w:kern w:val="0"/>
          <w:sz w:val="32"/>
          <w:szCs w:val="32"/>
          <w:highlight w:val="none"/>
          <w:lang w:val="en-US" w:eastAsia="zh-CN"/>
        </w:rPr>
        <w:t>前</w:t>
      </w:r>
      <w:r>
        <w:rPr>
          <w:rFonts w:eastAsia="仿宋_GB2312"/>
          <w:b/>
          <w:bCs/>
          <w:kern w:val="0"/>
          <w:sz w:val="32"/>
          <w:szCs w:val="32"/>
          <w:highlight w:val="none"/>
        </w:rPr>
        <w:t>提</w:t>
      </w:r>
      <w:r>
        <w:rPr>
          <w:rFonts w:hint="eastAsia" w:eastAsia="仿宋_GB2312"/>
          <w:b/>
          <w:bCs/>
          <w:kern w:val="0"/>
          <w:sz w:val="32"/>
          <w:szCs w:val="32"/>
          <w:highlight w:val="none"/>
        </w:rPr>
        <w:t>交）</w:t>
      </w:r>
      <w:r>
        <w:rPr>
          <w:rFonts w:hint="eastAsia" w:eastAsia="仿宋_GB2312"/>
          <w:b w:val="0"/>
          <w:bCs w:val="0"/>
          <w:kern w:val="0"/>
          <w:sz w:val="32"/>
          <w:szCs w:val="32"/>
          <w:highlight w:val="none"/>
        </w:rPr>
        <w:t>，</w:t>
      </w:r>
      <w:r>
        <w:rPr>
          <w:rFonts w:hint="eastAsia" w:eastAsia="仿宋_GB2312" w:cs="Times New Roman"/>
          <w:color w:val="auto"/>
          <w:sz w:val="32"/>
          <w:szCs w:val="32"/>
          <w:highlight w:val="none"/>
          <w:lang w:val="en-US" w:eastAsia="zh-CN"/>
        </w:rPr>
        <w:t>未如期提交，视为放弃。在职人员报名前应充分了解知晓有关法律法规或所在单位及有关主管部门关于是否允许报考、离职的相关规定。</w:t>
      </w:r>
    </w:p>
    <w:p w14:paraId="4C914D12">
      <w:pPr>
        <w:pStyle w:val="5"/>
        <w:keepNext w:val="0"/>
        <w:keepLines w:val="0"/>
        <w:pageBreakBefore w:val="0"/>
        <w:widowControl/>
        <w:shd w:val="clear" w:color="auto" w:fill="FFFFFF"/>
        <w:kinsoku/>
        <w:wordWrap/>
        <w:overflowPunct/>
        <w:topLinePunct w:val="0"/>
        <w:autoSpaceDN/>
        <w:bidi w:val="0"/>
        <w:spacing w:beforeAutospacing="0" w:afterAutospacing="0" w:line="540" w:lineRule="exact"/>
        <w:ind w:right="0" w:righ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shd w:val="clear" w:color="auto" w:fill="FFFFFF"/>
          <w:lang w:eastAsia="zh-CN"/>
        </w:rPr>
        <w:t>与国（境）内普通高校202</w:t>
      </w:r>
      <w:r>
        <w:rPr>
          <w:rFonts w:hint="eastAsia"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lang w:eastAsia="zh-CN"/>
        </w:rPr>
        <w:t>年应届毕业生同期毕业的留学回国人员需提交有效身份证、规定时间内可取得学历学位证书和学历学位认证材料的承诺书；已取得国（境）外学历学位证书、但未获得教育部门认证的留学回国人员应聘的，还需提供国（境）外学历学位证书及有资质的机构出具的翻译资料，并作出9月30日以前可取得国（境）外学历学位认证材料的承诺。</w:t>
      </w:r>
    </w:p>
    <w:p w14:paraId="7ED13974">
      <w:pPr>
        <w:keepNext w:val="0"/>
        <w:keepLines w:val="0"/>
        <w:pageBreakBefore w:val="0"/>
        <w:kinsoku/>
        <w:wordWrap/>
        <w:overflowPunct/>
        <w:topLinePunct w:val="0"/>
        <w:autoSpaceDN/>
        <w:bidi w:val="0"/>
        <w:spacing w:line="540" w:lineRule="exact"/>
        <w:ind w:right="0" w:righ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岗位要求的其他材料。</w:t>
      </w:r>
    </w:p>
    <w:p w14:paraId="7B2BBDBE">
      <w:pPr>
        <w:keepNext w:val="0"/>
        <w:keepLines w:val="0"/>
        <w:pageBreakBefore w:val="0"/>
        <w:kinsoku/>
        <w:wordWrap/>
        <w:overflowPunct/>
        <w:topLinePunct w:val="0"/>
        <w:autoSpaceDN/>
        <w:bidi w:val="0"/>
        <w:spacing w:line="540" w:lineRule="exact"/>
        <w:ind w:right="0" w:righ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在面试前的资格审查时，考生须提交以上材料原件及复印件（使用A4纸复印）各一份。</w:t>
      </w:r>
    </w:p>
    <w:p w14:paraId="3490144A">
      <w:pPr>
        <w:pStyle w:val="5"/>
        <w:keepNext w:val="0"/>
        <w:keepLines w:val="0"/>
        <w:pageBreakBefore w:val="0"/>
        <w:widowControl/>
        <w:shd w:val="clear" w:color="auto" w:fill="FFFFFF"/>
        <w:kinsoku/>
        <w:wordWrap/>
        <w:overflowPunct/>
        <w:topLinePunct w:val="0"/>
        <w:autoSpaceDN/>
        <w:bidi w:val="0"/>
        <w:spacing w:beforeAutospacing="0" w:afterAutospacing="0" w:line="540" w:lineRule="exact"/>
        <w:ind w:right="0" w:rightChars="0" w:firstLine="640" w:firstLineChars="200"/>
        <w:jc w:val="both"/>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color w:val="auto"/>
          <w:sz w:val="32"/>
          <w:szCs w:val="32"/>
          <w:highlight w:val="none"/>
        </w:rPr>
        <w:t>面试人选未在规定的资格审查时间内向招聘单位主管部门提交有关材料的，视为弃权。经审查不具备报考条件的，取消面试资格。因放弃或取消资格造成的空缺，在笔试合格分数线内按笔试成绩由高分到低分依次递补，并面向社会公布。笔试合格人数出现空缺的岗位，取消招聘；达不到招聘比例的，按实有合格人数确定面试人选。最后一名如有数名考生笔试成绩相同，一并确定为参加面试人选。</w:t>
      </w:r>
    </w:p>
    <w:p w14:paraId="0727B139">
      <w:pPr>
        <w:keepNext w:val="0"/>
        <w:keepLines w:val="0"/>
        <w:pageBreakBefore w:val="0"/>
        <w:kinsoku/>
        <w:wordWrap/>
        <w:overflowPunct/>
        <w:topLinePunct w:val="0"/>
        <w:autoSpaceDN/>
        <w:bidi w:val="0"/>
        <w:spacing w:line="540" w:lineRule="exact"/>
        <w:ind w:right="0" w:righ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资格审查具体时间、地点另行通知。</w:t>
      </w:r>
    </w:p>
    <w:p w14:paraId="3EE1210F">
      <w:pPr>
        <w:spacing w:line="54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1</w:t>
      </w:r>
      <w:r>
        <w:rPr>
          <w:rFonts w:hint="eastAsia" w:ascii="楷体_GB2312" w:hAnsi="楷体_GB2312" w:eastAsia="楷体_GB2312" w:cs="楷体_GB2312"/>
          <w:b/>
          <w:bCs/>
          <w:sz w:val="32"/>
          <w:szCs w:val="32"/>
          <w:lang w:val="en-US" w:eastAsia="zh-CN"/>
        </w:rPr>
        <w:t>3</w:t>
      </w:r>
      <w:r>
        <w:rPr>
          <w:rFonts w:hint="eastAsia" w:ascii="楷体_GB2312" w:hAnsi="楷体_GB2312" w:eastAsia="楷体_GB2312" w:cs="楷体_GB2312"/>
          <w:b/>
          <w:bCs/>
          <w:sz w:val="32"/>
          <w:szCs w:val="32"/>
        </w:rPr>
        <w:t>.违纪违规及存在不诚信情形的应聘人员如何处理？</w:t>
      </w:r>
    </w:p>
    <w:p w14:paraId="36A506ED">
      <w:pPr>
        <w:autoSpaceDE w:val="0"/>
        <w:autoSpaceDN w:val="0"/>
        <w:adjustRightInd w:val="0"/>
        <w:snapToGrid w:val="0"/>
        <w:spacing w:line="540" w:lineRule="exact"/>
        <w:ind w:firstLine="624"/>
        <w:rPr>
          <w:rFonts w:eastAsia="仿宋_GB2312"/>
          <w:sz w:val="32"/>
          <w:szCs w:val="32"/>
        </w:rPr>
      </w:pPr>
      <w:r>
        <w:rPr>
          <w:rFonts w:hint="eastAsia" w:eastAsia="仿宋_GB2312"/>
          <w:kern w:val="0"/>
          <w:sz w:val="32"/>
          <w:szCs w:val="32"/>
          <w:lang w:val="en-US" w:eastAsia="zh-CN"/>
        </w:rPr>
        <w:t>应聘人员</w:t>
      </w:r>
      <w:r>
        <w:rPr>
          <w:rFonts w:eastAsia="仿宋_GB2312"/>
          <w:kern w:val="0"/>
          <w:sz w:val="32"/>
          <w:szCs w:val="32"/>
        </w:rPr>
        <w:t>要严格遵守公开招聘的相关政策</w:t>
      </w:r>
      <w:r>
        <w:rPr>
          <w:rFonts w:hint="eastAsia" w:eastAsia="仿宋_GB2312"/>
          <w:kern w:val="0"/>
          <w:sz w:val="32"/>
          <w:szCs w:val="32"/>
          <w:lang w:val="en-US" w:eastAsia="zh-CN"/>
        </w:rPr>
        <w:t>规定</w:t>
      </w:r>
      <w:r>
        <w:rPr>
          <w:rFonts w:eastAsia="仿宋_GB2312"/>
          <w:kern w:val="0"/>
          <w:sz w:val="32"/>
          <w:szCs w:val="32"/>
        </w:rPr>
        <w:t>，遵从</w:t>
      </w:r>
      <w:r>
        <w:rPr>
          <w:rFonts w:hint="eastAsia" w:eastAsia="仿宋_GB2312"/>
          <w:kern w:val="0"/>
          <w:sz w:val="32"/>
          <w:szCs w:val="32"/>
        </w:rPr>
        <w:t>招聘单位或其主管部门</w:t>
      </w:r>
      <w:r>
        <w:rPr>
          <w:rFonts w:eastAsia="仿宋_GB2312"/>
          <w:kern w:val="0"/>
          <w:sz w:val="32"/>
          <w:szCs w:val="32"/>
        </w:rPr>
        <w:t>的统一安排</w:t>
      </w:r>
      <w:r>
        <w:rPr>
          <w:rFonts w:hint="eastAsia" w:eastAsia="仿宋_GB2312"/>
          <w:kern w:val="0"/>
          <w:sz w:val="32"/>
          <w:szCs w:val="32"/>
          <w:lang w:eastAsia="zh-CN"/>
        </w:rPr>
        <w:t>，</w:t>
      </w:r>
      <w:r>
        <w:rPr>
          <w:rFonts w:eastAsia="仿宋_GB2312"/>
          <w:kern w:val="0"/>
          <w:sz w:val="32"/>
          <w:szCs w:val="32"/>
        </w:rPr>
        <w:t>其在应聘期间的表现，将作为公开招聘考察的重要内容之一。</w:t>
      </w:r>
      <w:r>
        <w:rPr>
          <w:rFonts w:eastAsia="仿宋_GB2312"/>
          <w:sz w:val="32"/>
          <w:szCs w:val="32"/>
        </w:rPr>
        <w:t>对违反公开招聘纪律的应聘人员，按照《事业单位公开招聘违纪违规行为处理规定》（人力资源和社会保障部令第35号）处理</w:t>
      </w:r>
      <w:r>
        <w:rPr>
          <w:rFonts w:hint="eastAsia" w:eastAsia="仿宋_GB2312"/>
          <w:sz w:val="32"/>
          <w:szCs w:val="32"/>
          <w:lang w:eastAsia="zh-CN"/>
        </w:rPr>
        <w:t>，</w:t>
      </w:r>
      <w:r>
        <w:rPr>
          <w:rFonts w:eastAsia="仿宋_GB2312"/>
          <w:sz w:val="32"/>
          <w:szCs w:val="32"/>
        </w:rPr>
        <w:t>对招聘工作中存在不诚信</w:t>
      </w:r>
      <w:r>
        <w:rPr>
          <w:rFonts w:hint="eastAsia" w:eastAsia="仿宋_GB2312"/>
          <w:sz w:val="32"/>
          <w:szCs w:val="32"/>
          <w:lang w:val="en-US" w:eastAsia="zh-CN"/>
        </w:rPr>
        <w:t>情形</w:t>
      </w:r>
      <w:r>
        <w:rPr>
          <w:rFonts w:eastAsia="仿宋_GB2312"/>
          <w:sz w:val="32"/>
          <w:szCs w:val="32"/>
        </w:rPr>
        <w:t>的应聘人员，纳入事业单位公开招聘违纪违规与诚信档案库。</w:t>
      </w:r>
    </w:p>
    <w:p w14:paraId="0BE7CD70">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z w:val="32"/>
          <w:szCs w:val="32"/>
          <w:shd w:val="clear" w:color="auto" w:fill="FFFFFF"/>
          <w:lang w:val="en-US" w:eastAsia="zh-CN"/>
        </w:rPr>
      </w:pPr>
      <w:r>
        <w:rPr>
          <w:rFonts w:hint="eastAsia" w:ascii="楷体_GB2312" w:hAnsi="楷体_GB2312" w:eastAsia="楷体_GB2312" w:cs="楷体_GB2312"/>
          <w:b/>
          <w:bCs/>
          <w:kern w:val="2"/>
          <w:sz w:val="32"/>
          <w:szCs w:val="32"/>
          <w:lang w:val="en-US" w:eastAsia="zh-CN" w:bidi="ar-SA"/>
        </w:rPr>
        <w:t>14.哪些人员可享受考务费减免政策，手续如何办理？</w:t>
      </w:r>
    </w:p>
    <w:p w14:paraId="62762097">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eastAsia="仿宋_GB2312"/>
          <w:sz w:val="32"/>
          <w:szCs w:val="32"/>
          <w:lang w:val="en-US" w:eastAsia="zh-CN"/>
        </w:rPr>
        <w:t>拟享受减免考务费的应聘人员，不实行网上缴费，在招聘单位初审通过后，于</w:t>
      </w:r>
      <w:bookmarkStart w:id="0" w:name="_GoBack"/>
      <w:bookmarkEnd w:id="0"/>
      <w:r>
        <w:rPr>
          <w:rFonts w:hint="eastAsia" w:eastAsia="仿宋_GB2312"/>
          <w:sz w:val="32"/>
          <w:szCs w:val="32"/>
          <w:highlight w:val="none"/>
          <w:lang w:val="en-US" w:eastAsia="zh-CN"/>
        </w:rPr>
        <w:t>2025年7月25日12:00</w:t>
      </w:r>
      <w:r>
        <w:rPr>
          <w:rFonts w:hint="eastAsia" w:eastAsia="仿宋_GB2312"/>
          <w:sz w:val="32"/>
          <w:szCs w:val="32"/>
          <w:lang w:val="en-US" w:eastAsia="zh-CN"/>
        </w:rPr>
        <w:t>前将相应材料电子版以电子邮件附件形式发送至邮箱rzgxjt@rz.shandong.cn，邮件主题应统一为：“笔试费用减免+考生姓名+身份证号”，以邮箱显示接收时间为准。邮件发送成功后，务必于当日工作时间内致电0633—2225736，2225737进行确认。减免考务费所需提供的证明材料包括：1.本人身份证（正反两面）及联系电话；2.最低生活保障家庭人员凭其家庭所在地的县（市、区）民政部门出具的享受最低生活保障的证明；脱贫享受政策人口和防返贫监测帮扶对象凭其家庭所在地的县（市、区）乡村振兴部门出具的有关证明。应聘人员须在规定时间内办理减免手续，逾期不再受理。</w:t>
      </w:r>
    </w:p>
    <w:p w14:paraId="5A10E658">
      <w:pPr>
        <w:spacing w:line="54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1</w:t>
      </w:r>
      <w:r>
        <w:rPr>
          <w:rFonts w:hint="eastAsia" w:ascii="楷体_GB2312" w:hAnsi="楷体_GB2312" w:eastAsia="楷体_GB2312" w:cs="楷体_GB2312"/>
          <w:b/>
          <w:bCs/>
          <w:sz w:val="32"/>
          <w:szCs w:val="32"/>
          <w:lang w:val="en-US" w:eastAsia="zh-CN"/>
        </w:rPr>
        <w:t>5</w:t>
      </w:r>
      <w:r>
        <w:rPr>
          <w:rFonts w:hint="eastAsia" w:ascii="楷体_GB2312" w:hAnsi="楷体_GB2312" w:eastAsia="楷体_GB2312" w:cs="楷体_GB2312"/>
          <w:b/>
          <w:bCs/>
          <w:sz w:val="32"/>
          <w:szCs w:val="32"/>
        </w:rPr>
        <w:t>.是否有指定的考试辅导书和培训班？</w:t>
      </w:r>
    </w:p>
    <w:p w14:paraId="5352CAF5">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kern w:val="0"/>
          <w:sz w:val="32"/>
          <w:szCs w:val="32"/>
          <w:lang w:val="en-US" w:eastAsia="zh-CN"/>
        </w:rPr>
      </w:pPr>
      <w:r>
        <w:rPr>
          <w:rFonts w:hint="eastAsia" w:eastAsia="仿宋_GB2312"/>
          <w:sz w:val="32"/>
          <w:szCs w:val="32"/>
        </w:rPr>
        <w:t>日照</w:t>
      </w:r>
      <w:r>
        <w:rPr>
          <w:rFonts w:hint="eastAsia" w:eastAsia="仿宋_GB2312"/>
          <w:sz w:val="32"/>
          <w:szCs w:val="32"/>
          <w:lang w:val="en-US" w:eastAsia="zh-CN"/>
        </w:rPr>
        <w:t>高新</w:t>
      </w:r>
      <w:r>
        <w:rPr>
          <w:rFonts w:hint="eastAsia" w:eastAsia="仿宋_GB2312"/>
          <w:sz w:val="32"/>
          <w:szCs w:val="32"/>
        </w:rPr>
        <w:t>区公开招聘教师</w:t>
      </w:r>
      <w:r>
        <w:rPr>
          <w:rFonts w:eastAsia="仿宋_GB2312"/>
          <w:sz w:val="32"/>
          <w:szCs w:val="32"/>
        </w:rPr>
        <w:t>考试</w:t>
      </w:r>
      <w:r>
        <w:rPr>
          <w:rFonts w:eastAsia="仿宋_GB2312"/>
          <w:kern w:val="0"/>
          <w:sz w:val="32"/>
          <w:szCs w:val="32"/>
        </w:rPr>
        <w:t>不指定考试教材和辅导用书，不举办也不授权或委托任何机构举办考试辅导培训班。</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C726EB"/>
    <w:rsid w:val="05BA3024"/>
    <w:rsid w:val="12CD2357"/>
    <w:rsid w:val="186500A0"/>
    <w:rsid w:val="222E4AE7"/>
    <w:rsid w:val="2AE10EB1"/>
    <w:rsid w:val="3E7B1697"/>
    <w:rsid w:val="51C726EB"/>
    <w:rsid w:val="5E1E00A2"/>
    <w:rsid w:val="60C018E5"/>
    <w:rsid w:val="65736E7E"/>
    <w:rsid w:val="6FFF7EBD"/>
    <w:rsid w:val="76C21644"/>
    <w:rsid w:val="79927826"/>
    <w:rsid w:val="F3F56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overflowPunct w:val="0"/>
      <w:topLinePunct/>
      <w:adjustRightInd w:val="0"/>
      <w:snapToGrid w:val="0"/>
      <w:spacing w:line="650" w:lineRule="exact"/>
      <w:ind w:firstLine="704" w:firstLineChars="200"/>
      <w:outlineLvl w:val="1"/>
    </w:pPr>
    <w:rPr>
      <w:rFonts w:eastAsia="楷体_GB2312"/>
      <w:kern w:val="36"/>
      <w:sz w:val="36"/>
      <w:szCs w:val="20"/>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无间隔1"/>
    <w:qFormat/>
    <w:uiPriority w:val="1"/>
    <w:pPr>
      <w:widowControl w:val="0"/>
      <w:jc w:val="both"/>
    </w:pPr>
    <w:rPr>
      <w:rFonts w:ascii="Calibri" w:hAnsi="Calibri" w:eastAsia="宋体" w:cs="宋体"/>
      <w:kern w:val="2"/>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font61"/>
    <w:basedOn w:val="8"/>
    <w:qFormat/>
    <w:uiPriority w:val="0"/>
    <w:rPr>
      <w:rFonts w:hint="eastAsia" w:ascii="宋体" w:hAnsi="宋体" w:eastAsia="宋体" w:cs="宋体"/>
      <w:b/>
      <w:bCs/>
      <w:color w:val="000000"/>
      <w:sz w:val="32"/>
      <w:szCs w:val="32"/>
      <w:u w:val="none"/>
    </w:rPr>
  </w:style>
  <w:style w:type="character" w:customStyle="1" w:styleId="11">
    <w:name w:val="font01"/>
    <w:basedOn w:val="8"/>
    <w:qFormat/>
    <w:uiPriority w:val="0"/>
    <w:rPr>
      <w:rFonts w:hint="eastAsia" w:ascii="宋体" w:hAnsi="宋体" w:eastAsia="宋体" w:cs="宋体"/>
      <w:color w:val="000000"/>
      <w:sz w:val="24"/>
      <w:szCs w:val="24"/>
      <w:u w:val="none"/>
    </w:rPr>
  </w:style>
  <w:style w:type="paragraph" w:customStyle="1" w:styleId="12">
    <w:name w:val="纯文本1"/>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4087</Words>
  <Characters>4274</Characters>
  <Lines>0</Lines>
  <Paragraphs>0</Paragraphs>
  <TotalTime>6</TotalTime>
  <ScaleCrop>false</ScaleCrop>
  <LinksUpToDate>false</LinksUpToDate>
  <CharactersWithSpaces>4283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2025-07-12T04:33:00Z</dcterms:created>
  <dc:creator>宋儿</dc:creator>
  <cp:lastModifiedBy>宋儿</cp:lastModifiedBy>
  <cp:lastPrinted>2025-07-14T17:30:00Z</cp:lastPrinted>
  <dcterms:modified xsi:type="dcterms:W3CDTF">2025-07-16T01:32:34Z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883C0224FB94458FB04867E2D283E194_13</vt:lpwstr>
  </property>
  <property fmtid="{D5CDD505-2E9C-101B-9397-08002B2CF9AE}" pid="4" name="KSOTemplateDocerSaveRecord">
    <vt:lpwstr>eyJoZGlkIjoiMDE2ZmZjMDY1MWI3NjZlMGUxZDU5ZTZlZjZmMDI1MDIiLCJ1c2VySWQiOiIxMjg3NTM3MDYwIn0=</vt:lpwstr>
  </property>
</Properties>
</file>