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新罗区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年招聘编外教师报名表</w:t>
      </w:r>
    </w:p>
    <w:p>
      <w:pPr>
        <w:spacing w:line="240" w:lineRule="exact"/>
        <w:ind w:firstLine="5880" w:firstLineChars="2800"/>
      </w:pPr>
    </w:p>
    <w:p>
      <w:pPr>
        <w:jc w:val="center"/>
        <w:rPr>
          <w:rFonts w:ascii="宋体"/>
          <w:sz w:val="24"/>
        </w:rPr>
      </w:pPr>
      <w:r>
        <w:rPr>
          <w:sz w:val="24"/>
        </w:rPr>
        <w:t xml:space="preserve">        </w:t>
      </w:r>
      <w:r>
        <w:rPr>
          <w:rFonts w:ascii="宋体" w:hAnsi="宋体"/>
          <w:sz w:val="24"/>
        </w:rPr>
        <w:t xml:space="preserve">                                  </w:t>
      </w:r>
      <w:r>
        <w:rPr>
          <w:rFonts w:hint="eastAsia" w:ascii="宋体" w:hAnsi="宋体"/>
          <w:sz w:val="24"/>
        </w:rPr>
        <w:t>填表时间：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师资格种类、学科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教师资格证号码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或合格证号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报考学校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报考学科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361" w:bottom="110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GUwMmY1YjBhMTUwNzRmZTY2ZThjM2M2MjI5NzUifQ=="/>
  </w:docVars>
  <w:rsids>
    <w:rsidRoot w:val="5FD57160"/>
    <w:rsid w:val="1A8D218D"/>
    <w:rsid w:val="46B0166A"/>
    <w:rsid w:val="5BA47B20"/>
    <w:rsid w:val="5BA721EC"/>
    <w:rsid w:val="5FD57160"/>
    <w:rsid w:val="B3FFB075"/>
    <w:rsid w:val="EDA3C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188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2022-07-30T07:35:00Z</dcterms:created>
  <dc:creator>Administrator</dc:creator>
  <cp:lastModifiedBy>lyadmin</cp:lastModifiedBy>
  <cp:lastPrinted>2024-08-02T04:23:00Z</cp:lastPrinted>
  <dcterms:modified xsi:type="dcterms:W3CDTF">2025-07-22T16:48:27Z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D89BCB14DF854AC59117BF81A94C8D42</vt:lpwstr>
  </property>
</Properties>
</file>