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CA35D">
      <w:pPr>
        <w:pStyle w:val="3"/>
        <w:shd w:val="clear" w:color="auto" w:fill="FFFFFF"/>
        <w:spacing w:before="0" w:beforeAutospacing="0" w:after="0" w:afterAutospacing="0" w:line="560" w:lineRule="exact"/>
        <w:ind w:firstLine="620" w:firstLineChars="200"/>
        <w:jc w:val="both"/>
        <w:rPr>
          <w:rFonts w:ascii="Times New Roman" w:hAnsi="仿宋" w:eastAsia="仿宋" w:cs="Times New Roman"/>
          <w:color w:val="auto"/>
          <w:sz w:val="31"/>
          <w:szCs w:val="31"/>
        </w:rPr>
      </w:pPr>
    </w:p>
    <w:p w14:paraId="627E38BB">
      <w:pPr>
        <w:pStyle w:val="3"/>
        <w:shd w:val="clear" w:color="auto" w:fill="FFFFFF"/>
        <w:spacing w:before="0" w:beforeAutospacing="0" w:after="0" w:afterAutospacing="0" w:line="560" w:lineRule="exact"/>
        <w:ind w:firstLine="620" w:firstLineChars="200"/>
        <w:jc w:val="both"/>
        <w:rPr>
          <w:rFonts w:ascii="Times New Roman" w:hAnsi="仿宋" w:eastAsia="仿宋" w:cs="Times New Roman"/>
          <w:color w:val="auto"/>
          <w:sz w:val="31"/>
          <w:szCs w:val="31"/>
        </w:rPr>
      </w:pPr>
      <w:r>
        <w:rPr>
          <w:rFonts w:ascii="Times New Roman" w:hAnsi="仿宋" w:eastAsia="仿宋" w:cs="Times New Roman"/>
          <w:color w:val="auto"/>
          <w:sz w:val="31"/>
          <w:szCs w:val="31"/>
        </w:rPr>
        <w:t>附件</w:t>
      </w:r>
      <w:r>
        <w:rPr>
          <w:rFonts w:ascii="Times New Roman" w:hAnsi="Times New Roman" w:eastAsia="仿宋" w:cs="Times New Roman"/>
          <w:color w:val="auto"/>
          <w:sz w:val="31"/>
          <w:szCs w:val="31"/>
        </w:rPr>
        <w:t>1</w:t>
      </w:r>
      <w:r>
        <w:rPr>
          <w:rFonts w:ascii="Times New Roman" w:hAnsi="仿宋" w:eastAsia="仿宋" w:cs="Times New Roman"/>
          <w:color w:val="auto"/>
          <w:sz w:val="31"/>
          <w:szCs w:val="31"/>
        </w:rPr>
        <w:t>：</w:t>
      </w:r>
    </w:p>
    <w:p w14:paraId="5BE4993F">
      <w:pPr>
        <w:pStyle w:val="3"/>
        <w:shd w:val="clear" w:color="auto" w:fill="FFFFFF"/>
        <w:spacing w:before="0" w:beforeAutospacing="0" w:after="0" w:afterAutospacing="0" w:line="560" w:lineRule="exact"/>
        <w:ind w:firstLine="880" w:firstLineChars="200"/>
        <w:jc w:val="center"/>
        <w:rPr>
          <w:rFonts w:hint="eastAsia" w:ascii="方正小标宋简体" w:hAnsi="Arial" w:eastAsia="方正小标宋简体" w:cs="Arial"/>
          <w:color w:val="auto"/>
          <w:kern w:val="2"/>
          <w:sz w:val="44"/>
          <w:szCs w:val="44"/>
        </w:rPr>
      </w:pPr>
      <w:r>
        <w:rPr>
          <w:rFonts w:hint="eastAsia" w:ascii="方正小标宋简体" w:hAnsi="Arial" w:eastAsia="方正小标宋简体" w:cs="Arial"/>
          <w:color w:val="auto"/>
          <w:kern w:val="2"/>
          <w:sz w:val="44"/>
          <w:szCs w:val="44"/>
        </w:rPr>
        <w:t>东莞市凤岗镇</w:t>
      </w:r>
      <w:r>
        <w:rPr>
          <w:rFonts w:hint="eastAsia" w:ascii="方正小标宋简体" w:hAnsi="Arial" w:eastAsia="方正小标宋简体" w:cs="Arial"/>
          <w:color w:val="auto"/>
          <w:kern w:val="2"/>
          <w:sz w:val="44"/>
          <w:szCs w:val="44"/>
          <w:lang w:eastAsia="zh-CN"/>
        </w:rPr>
        <w:t>202</w:t>
      </w:r>
      <w:r>
        <w:rPr>
          <w:rFonts w:hint="eastAsia" w:ascii="方正小标宋简体" w:hAnsi="Arial" w:eastAsia="方正小标宋简体" w:cs="Arial"/>
          <w:color w:val="auto"/>
          <w:kern w:val="2"/>
          <w:sz w:val="44"/>
          <w:szCs w:val="44"/>
          <w:lang w:val="en-US" w:eastAsia="zh-CN"/>
        </w:rPr>
        <w:t>5</w:t>
      </w:r>
      <w:r>
        <w:rPr>
          <w:rFonts w:hint="eastAsia" w:ascii="方正小标宋简体" w:hAnsi="Arial" w:eastAsia="方正小标宋简体" w:cs="Arial"/>
          <w:color w:val="auto"/>
          <w:kern w:val="2"/>
          <w:sz w:val="44"/>
          <w:szCs w:val="44"/>
        </w:rPr>
        <w:t>年公开招聘公办</w:t>
      </w:r>
      <w:r>
        <w:rPr>
          <w:rFonts w:hint="eastAsia" w:ascii="方正小标宋简体" w:hAnsi="Arial" w:eastAsia="方正小标宋简体" w:cs="Arial"/>
          <w:color w:val="auto"/>
          <w:kern w:val="2"/>
          <w:sz w:val="44"/>
          <w:szCs w:val="44"/>
          <w:lang w:eastAsia="zh-CN"/>
        </w:rPr>
        <w:t>幼儿园临聘教师岗位</w:t>
      </w:r>
      <w:r>
        <w:rPr>
          <w:rFonts w:hint="eastAsia" w:ascii="方正小标宋简体" w:hAnsi="Arial" w:eastAsia="方正小标宋简体" w:cs="Arial"/>
          <w:color w:val="auto"/>
          <w:kern w:val="2"/>
          <w:sz w:val="44"/>
          <w:szCs w:val="44"/>
        </w:rPr>
        <w:t>表</w:t>
      </w:r>
    </w:p>
    <w:p w14:paraId="6102D45C">
      <w:pPr>
        <w:pStyle w:val="3"/>
        <w:shd w:val="clear" w:color="auto" w:fill="FFFFFF"/>
        <w:spacing w:before="0" w:beforeAutospacing="0" w:after="0" w:afterAutospacing="0" w:line="560" w:lineRule="exact"/>
        <w:ind w:firstLine="880" w:firstLineChars="200"/>
        <w:jc w:val="center"/>
        <w:rPr>
          <w:rFonts w:hint="eastAsia" w:ascii="方正小标宋简体" w:hAnsi="Arial" w:eastAsia="方正小标宋简体" w:cs="Arial"/>
          <w:color w:val="auto"/>
          <w:kern w:val="2"/>
          <w:sz w:val="44"/>
          <w:szCs w:val="44"/>
        </w:rPr>
      </w:pPr>
    </w:p>
    <w:tbl>
      <w:tblPr>
        <w:tblStyle w:val="5"/>
        <w:tblW w:w="151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1917"/>
        <w:gridCol w:w="892"/>
        <w:gridCol w:w="1263"/>
        <w:gridCol w:w="1712"/>
        <w:gridCol w:w="1988"/>
        <w:gridCol w:w="5718"/>
      </w:tblGrid>
      <w:tr w14:paraId="7DDA5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tblHeader/>
          <w:jc w:val="center"/>
        </w:trPr>
        <w:tc>
          <w:tcPr>
            <w:tcW w:w="1673" w:type="dxa"/>
            <w:vAlign w:val="center"/>
          </w:tcPr>
          <w:p w14:paraId="1BA311F1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32"/>
              </w:rPr>
              <w:t>招聘单位</w:t>
            </w:r>
          </w:p>
        </w:tc>
        <w:tc>
          <w:tcPr>
            <w:tcW w:w="1917" w:type="dxa"/>
            <w:vAlign w:val="center"/>
          </w:tcPr>
          <w:p w14:paraId="769F755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_GB2312" w:hAnsi="宋体" w:eastAsia="仿宋_GB2312" w:cs="宋体"/>
                <w:color w:val="auto"/>
                <w:sz w:val="28"/>
                <w:szCs w:val="32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32"/>
              </w:rPr>
              <w:t>岗位</w:t>
            </w:r>
          </w:p>
        </w:tc>
        <w:tc>
          <w:tcPr>
            <w:tcW w:w="892" w:type="dxa"/>
            <w:vAlign w:val="center"/>
          </w:tcPr>
          <w:p w14:paraId="6968DCC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32"/>
              </w:rPr>
              <w:t>招聘人数</w:t>
            </w:r>
          </w:p>
        </w:tc>
        <w:tc>
          <w:tcPr>
            <w:tcW w:w="1263" w:type="dxa"/>
            <w:vAlign w:val="center"/>
          </w:tcPr>
          <w:p w14:paraId="42F002CF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32"/>
              </w:rPr>
              <w:t>学历</w:t>
            </w:r>
          </w:p>
        </w:tc>
        <w:tc>
          <w:tcPr>
            <w:tcW w:w="1712" w:type="dxa"/>
            <w:vAlign w:val="center"/>
          </w:tcPr>
          <w:p w14:paraId="5C1D587A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32"/>
              </w:rPr>
              <w:t>专业要求</w:t>
            </w:r>
          </w:p>
        </w:tc>
        <w:tc>
          <w:tcPr>
            <w:tcW w:w="1988" w:type="dxa"/>
            <w:vAlign w:val="center"/>
          </w:tcPr>
          <w:p w14:paraId="28E9FF24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32"/>
              </w:rPr>
              <w:t>年龄</w:t>
            </w:r>
          </w:p>
        </w:tc>
        <w:tc>
          <w:tcPr>
            <w:tcW w:w="5718" w:type="dxa"/>
            <w:vAlign w:val="center"/>
          </w:tcPr>
          <w:p w14:paraId="453206DF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32"/>
              </w:rPr>
              <w:t>其他条件</w:t>
            </w:r>
          </w:p>
        </w:tc>
      </w:tr>
      <w:tr w14:paraId="4A56F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673" w:type="dxa"/>
            <w:vMerge w:val="restart"/>
            <w:vAlign w:val="center"/>
          </w:tcPr>
          <w:p w14:paraId="2C811A93"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32"/>
                <w:lang w:val="en-US" w:eastAsia="zh-CN"/>
              </w:rPr>
              <w:t>公办幼儿园</w:t>
            </w:r>
          </w:p>
        </w:tc>
        <w:tc>
          <w:tcPr>
            <w:tcW w:w="1917" w:type="dxa"/>
            <w:vAlign w:val="center"/>
          </w:tcPr>
          <w:p w14:paraId="4CF57883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32"/>
                <w:lang w:val="en-US" w:eastAsia="zh-CN"/>
              </w:rPr>
              <w:t>幼儿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32"/>
              </w:rPr>
              <w:t>教师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32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32"/>
                <w:lang w:eastAsia="zh-CN"/>
              </w:rPr>
              <w:t>）</w:t>
            </w:r>
          </w:p>
        </w:tc>
        <w:tc>
          <w:tcPr>
            <w:tcW w:w="892" w:type="dxa"/>
            <w:vAlign w:val="center"/>
          </w:tcPr>
          <w:p w14:paraId="3DE4CA00"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32"/>
                <w:lang w:val="en-US" w:eastAsia="zh-CN"/>
              </w:rPr>
              <w:t>7</w:t>
            </w:r>
          </w:p>
        </w:tc>
        <w:tc>
          <w:tcPr>
            <w:tcW w:w="1263" w:type="dxa"/>
            <w:vAlign w:val="center"/>
          </w:tcPr>
          <w:p w14:paraId="444F362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32"/>
              </w:rPr>
              <w:t>大专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32"/>
                <w:lang w:val="en-US" w:eastAsia="zh-CN"/>
              </w:rPr>
              <w:t>及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32"/>
              </w:rPr>
              <w:t>以上</w:t>
            </w:r>
          </w:p>
        </w:tc>
        <w:tc>
          <w:tcPr>
            <w:tcW w:w="1712" w:type="dxa"/>
            <w:vAlign w:val="center"/>
          </w:tcPr>
          <w:p w14:paraId="1CDC3C84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32"/>
                <w:highlight w:val="none"/>
              </w:rPr>
              <w:t>学前教育及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32"/>
                <w:highlight w:val="none"/>
                <w:lang w:eastAsia="zh-CN"/>
              </w:rPr>
              <w:t>教育类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32"/>
                <w:highlight w:val="none"/>
              </w:rPr>
              <w:t>相关专业</w:t>
            </w:r>
          </w:p>
        </w:tc>
        <w:tc>
          <w:tcPr>
            <w:tcW w:w="1988" w:type="dxa"/>
            <w:vAlign w:val="center"/>
          </w:tcPr>
          <w:p w14:paraId="3A21397C">
            <w:pPr>
              <w:adjustRightInd w:val="0"/>
              <w:snapToGrid w:val="0"/>
              <w:spacing w:line="24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32"/>
                <w:lang w:val="en-US" w:eastAsia="zh-CN"/>
              </w:rPr>
              <w:t>40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32"/>
              </w:rPr>
              <w:t>周岁以下</w:t>
            </w:r>
          </w:p>
        </w:tc>
        <w:tc>
          <w:tcPr>
            <w:tcW w:w="5718" w:type="dxa"/>
            <w:vAlign w:val="center"/>
          </w:tcPr>
          <w:p w14:paraId="5B4C28E0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/>
              </w:rPr>
            </w:pPr>
          </w:p>
          <w:p w14:paraId="16D474D0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/>
              </w:rPr>
              <w:t>1.持有教师资格证，具备良好的幼教专业技能；2.爱岗敬业，能胜任带班工作；3.具有班级管理才能和家长沟通协调能力；4.有较好的写作水平和口语表达能力，熟悉电脑操作。</w:t>
            </w:r>
          </w:p>
          <w:p w14:paraId="1CD9A97F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/>
              </w:rPr>
            </w:pPr>
          </w:p>
        </w:tc>
      </w:tr>
      <w:tr w14:paraId="7CEC3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673" w:type="dxa"/>
            <w:vMerge w:val="continue"/>
          </w:tcPr>
          <w:p w14:paraId="1969DEB0">
            <w:pPr>
              <w:adjustRightInd w:val="0"/>
              <w:snapToGrid w:val="0"/>
              <w:spacing w:line="24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1917" w:type="dxa"/>
            <w:vAlign w:val="center"/>
          </w:tcPr>
          <w:p w14:paraId="2460CF3B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32"/>
                <w:lang w:val="en-US" w:eastAsia="zh-CN"/>
              </w:rPr>
              <w:t>幼儿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32"/>
              </w:rPr>
              <w:t>教师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32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32"/>
                <w:lang w:eastAsia="zh-CN"/>
              </w:rPr>
              <w:t>）</w:t>
            </w:r>
          </w:p>
        </w:tc>
        <w:tc>
          <w:tcPr>
            <w:tcW w:w="892" w:type="dxa"/>
            <w:vAlign w:val="center"/>
          </w:tcPr>
          <w:p w14:paraId="519F025E"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32"/>
                <w:lang w:val="en-US" w:eastAsia="zh-CN"/>
              </w:rPr>
              <w:t>6</w:t>
            </w:r>
          </w:p>
        </w:tc>
        <w:tc>
          <w:tcPr>
            <w:tcW w:w="1263" w:type="dxa"/>
            <w:vAlign w:val="center"/>
          </w:tcPr>
          <w:p w14:paraId="6CA820F3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32"/>
              </w:rPr>
              <w:t>大专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32"/>
                <w:lang w:val="en-US" w:eastAsia="zh-CN"/>
              </w:rPr>
              <w:t>及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32"/>
              </w:rPr>
              <w:t>以上</w:t>
            </w:r>
          </w:p>
        </w:tc>
        <w:tc>
          <w:tcPr>
            <w:tcW w:w="1712" w:type="dxa"/>
            <w:vAlign w:val="center"/>
          </w:tcPr>
          <w:p w14:paraId="776981E8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28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32"/>
                <w:highlight w:val="none"/>
              </w:rPr>
              <w:t>学前教育及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32"/>
                <w:highlight w:val="none"/>
                <w:lang w:eastAsia="zh-CN"/>
              </w:rPr>
              <w:t>教育类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32"/>
                <w:highlight w:val="none"/>
              </w:rPr>
              <w:t>相关专业</w:t>
            </w:r>
          </w:p>
        </w:tc>
        <w:tc>
          <w:tcPr>
            <w:tcW w:w="1988" w:type="dxa"/>
            <w:vAlign w:val="center"/>
          </w:tcPr>
          <w:p w14:paraId="61EF8568">
            <w:pPr>
              <w:pStyle w:val="3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32"/>
                <w:lang w:val="en-US" w:eastAsia="zh-CN"/>
              </w:rPr>
              <w:t>40</w:t>
            </w:r>
            <w:r>
              <w:rPr>
                <w:rFonts w:hint="eastAsia" w:ascii="仿宋_GB2312" w:eastAsia="仿宋_GB2312"/>
                <w:color w:val="auto"/>
                <w:sz w:val="28"/>
                <w:szCs w:val="32"/>
              </w:rPr>
              <w:t>周岁以下</w:t>
            </w:r>
          </w:p>
        </w:tc>
        <w:tc>
          <w:tcPr>
            <w:tcW w:w="5718" w:type="dxa"/>
            <w:vAlign w:val="center"/>
          </w:tcPr>
          <w:p w14:paraId="1ACEA59E">
            <w:pPr>
              <w:widowControl/>
              <w:adjustRightInd w:val="0"/>
              <w:snapToGrid w:val="0"/>
              <w:spacing w:line="240" w:lineRule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/>
              </w:rPr>
            </w:pPr>
          </w:p>
          <w:p w14:paraId="6ED45AE3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/>
              </w:rPr>
              <w:t>1.持有教师资格证，具备良好的幼教专业技能；2.爱岗敬业，能胜任带班工作；3.具有班级管理才能和家长沟通协调能力；4.有较好的写作水平和口语表达能力，熟悉电脑操作。</w:t>
            </w:r>
          </w:p>
          <w:p w14:paraId="4564A188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/>
              </w:rPr>
            </w:pPr>
          </w:p>
        </w:tc>
      </w:tr>
    </w:tbl>
    <w:p w14:paraId="00582D51">
      <w:pPr>
        <w:rPr>
          <w:rFonts w:hint="eastAsia" w:eastAsia="宋体"/>
          <w:lang w:eastAsia="zh-CN"/>
        </w:rPr>
      </w:pPr>
      <w:bookmarkStart w:id="0" w:name="_GoBack"/>
      <w:bookmarkEnd w:id="0"/>
    </w:p>
    <w:sectPr>
      <w:headerReference r:id="rId3" w:type="default"/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77219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351C5"/>
    <w:rsid w:val="087351C5"/>
    <w:rsid w:val="0ED377A1"/>
    <w:rsid w:val="2D420DD4"/>
    <w:rsid w:val="324123AF"/>
    <w:rsid w:val="39BF2C5D"/>
    <w:rsid w:val="7B38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7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284</Characters>
  <Lines>0</Lines>
  <Paragraphs>0</Paragraphs>
  <TotalTime>20</TotalTime>
  <ScaleCrop>false</ScaleCrop>
  <LinksUpToDate>false</LinksUpToDate>
  <CharactersWithSpaces>284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2025-07-17T01:21:00Z</dcterms:created>
  <dc:creator>Administrator</dc:creator>
  <cp:lastModifiedBy>Lv</cp:lastModifiedBy>
  <dcterms:modified xsi:type="dcterms:W3CDTF">2025-07-18T03:37:46Z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F93DBFE4255C47E8BB91CCBFDC74661E_11</vt:lpwstr>
  </property>
  <property fmtid="{D5CDD505-2E9C-101B-9397-08002B2CF9AE}" pid="4" name="KSOTemplateDocerSaveRecord">
    <vt:lpwstr>eyJoZGlkIjoiMjUzN2YwYzdmOTBmMzNlM2JiZjYyYzgyNGViOWRjNDMiLCJ1c2VySWQiOiIzMzMyNDU4NzkifQ==</vt:lpwstr>
  </property>
</Properties>
</file>