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E85EB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2B445DB7">
      <w:pPr>
        <w:spacing w:line="600" w:lineRule="exact"/>
        <w:jc w:val="center"/>
        <w:rPr>
          <w:rFonts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文星标宋" w:eastAsia="方正大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河南体育学院2025年公开招聘高层次人才一览表</w:t>
      </w:r>
    </w:p>
    <w:tbl>
      <w:tblPr>
        <w:tblStyle w:val="3"/>
        <w:tblW w:w="52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521"/>
        <w:gridCol w:w="1965"/>
        <w:gridCol w:w="547"/>
        <w:gridCol w:w="892"/>
        <w:gridCol w:w="4576"/>
      </w:tblGrid>
      <w:tr w14:paraId="30CF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71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8CC0B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0B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C8A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需求专业</w:t>
            </w:r>
          </w:p>
          <w:p w14:paraId="5ABC9C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或方向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D448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304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C9C67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用人要求</w:t>
            </w:r>
          </w:p>
        </w:tc>
      </w:tr>
      <w:tr w14:paraId="52E4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71" w:type="pct"/>
            <w:vMerge w:val="continue"/>
          </w:tcPr>
          <w:p w14:paraId="18507F6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</w:tcBorders>
          </w:tcPr>
          <w:p w14:paraId="63352CA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2" w:type="pct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09FFA58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7E7DE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96" w:type="pct"/>
            <w:tcBorders>
              <w:left w:val="single" w:color="auto" w:sz="4" w:space="0"/>
              <w:right w:val="single" w:color="auto" w:sz="4" w:space="0"/>
            </w:tcBorders>
          </w:tcPr>
          <w:p w14:paraId="22B171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学历</w:t>
            </w:r>
          </w:p>
          <w:p w14:paraId="0C5FAA2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（学位）</w:t>
            </w:r>
          </w:p>
        </w:tc>
        <w:tc>
          <w:tcPr>
            <w:tcW w:w="2544" w:type="pct"/>
            <w:tcBorders>
              <w:top w:val="single" w:color="auto" w:sz="4" w:space="0"/>
              <w:left w:val="single" w:color="auto" w:sz="4" w:space="0"/>
            </w:tcBorders>
            <w:noWrap/>
          </w:tcPr>
          <w:p w14:paraId="4D0FCDD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岗位所需的其他条件</w:t>
            </w:r>
          </w:p>
          <w:p w14:paraId="7258C75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（要求：明确、具体、可操作）</w:t>
            </w:r>
          </w:p>
        </w:tc>
      </w:tr>
      <w:tr w14:paraId="7493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271" w:type="pct"/>
            <w:vMerge w:val="restart"/>
            <w:noWrap/>
            <w:vAlign w:val="center"/>
          </w:tcPr>
          <w:p w14:paraId="122DB2C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4C0E2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专业技术岗位（十级及以上）</w:t>
            </w:r>
          </w:p>
        </w:tc>
        <w:tc>
          <w:tcPr>
            <w:tcW w:w="290" w:type="pct"/>
            <w:noWrap/>
            <w:vAlign w:val="center"/>
          </w:tcPr>
          <w:p w14:paraId="7E2F85C1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1092" w:type="pct"/>
            <w:noWrap/>
            <w:vAlign w:val="center"/>
          </w:tcPr>
          <w:p w14:paraId="6B3A1D11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基础医学（1001）、</w:t>
            </w:r>
          </w:p>
          <w:p w14:paraId="2F7A0BA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临床医学（1002）、</w:t>
            </w:r>
          </w:p>
          <w:p w14:paraId="781D4CC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公共卫生与预防医学（1004） 、 中医学（1005）、</w:t>
            </w:r>
          </w:p>
          <w:p w14:paraId="17180D1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中西医结合（1006） 、</w:t>
            </w:r>
          </w:p>
          <w:p w14:paraId="10BC1E07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 xml:space="preserve"> 特种医学（1009）、</w:t>
            </w:r>
          </w:p>
          <w:p w14:paraId="002B2FA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中医（1057）、医学技术（1058） 、生物学（0710）</w:t>
            </w:r>
          </w:p>
        </w:tc>
        <w:tc>
          <w:tcPr>
            <w:tcW w:w="304" w:type="pct"/>
            <w:vAlign w:val="center"/>
          </w:tcPr>
          <w:p w14:paraId="13D0F5B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26F163E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0AB5298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2BA503E5">
            <w:pPr>
              <w:widowControl/>
              <w:ind w:right="-86" w:rightChars="-41"/>
              <w:jc w:val="left"/>
              <w:rPr>
                <w:rFonts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具有医师资格证（中医或西医）或康复治疗师资格证。</w:t>
            </w:r>
          </w:p>
        </w:tc>
      </w:tr>
      <w:tr w14:paraId="743C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71" w:type="pct"/>
            <w:vMerge w:val="continue"/>
            <w:noWrap/>
            <w:vAlign w:val="center"/>
          </w:tcPr>
          <w:p w14:paraId="4CA4694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A66CD3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2</w:t>
            </w:r>
          </w:p>
        </w:tc>
        <w:tc>
          <w:tcPr>
            <w:tcW w:w="1092" w:type="pct"/>
            <w:noWrap/>
            <w:vAlign w:val="center"/>
          </w:tcPr>
          <w:p w14:paraId="34DC62D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运动人体科学（040302）、体育（0452）运动康复与健康管理方向</w:t>
            </w:r>
          </w:p>
        </w:tc>
        <w:tc>
          <w:tcPr>
            <w:tcW w:w="304" w:type="pct"/>
            <w:tcBorders>
              <w:bottom w:val="single" w:color="000000" w:themeColor="text1" w:sz="4" w:space="0"/>
            </w:tcBorders>
            <w:vAlign w:val="center"/>
          </w:tcPr>
          <w:p w14:paraId="05C8CF77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bottom w:val="single" w:color="000000" w:themeColor="text1" w:sz="4" w:space="0"/>
            </w:tcBorders>
            <w:vAlign w:val="center"/>
          </w:tcPr>
          <w:p w14:paraId="03CBB74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3943480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bottom w:val="single" w:color="000000" w:themeColor="text1" w:sz="4" w:space="0"/>
            </w:tcBorders>
            <w:noWrap/>
            <w:vAlign w:val="center"/>
          </w:tcPr>
          <w:p w14:paraId="0365D22D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</w:p>
        </w:tc>
      </w:tr>
      <w:tr w14:paraId="7C39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1" w:type="pct"/>
            <w:vMerge w:val="continue"/>
            <w:noWrap/>
            <w:vAlign w:val="center"/>
          </w:tcPr>
          <w:p w14:paraId="59463C17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67C23E1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3</w:t>
            </w:r>
          </w:p>
        </w:tc>
        <w:tc>
          <w:tcPr>
            <w:tcW w:w="1092" w:type="pct"/>
            <w:noWrap/>
            <w:vAlign w:val="center"/>
          </w:tcPr>
          <w:p w14:paraId="137973A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体育教育训练学（040303）田径方向</w:t>
            </w:r>
          </w:p>
        </w:tc>
        <w:tc>
          <w:tcPr>
            <w:tcW w:w="30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3556FD13">
            <w:pPr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537A43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22A36B15">
            <w:pPr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top w:val="single" w:color="000000" w:themeColor="text1" w:sz="4" w:space="0"/>
              <w:bottom w:val="single" w:color="000000" w:themeColor="text1" w:sz="4" w:space="0"/>
            </w:tcBorders>
            <w:noWrap/>
            <w:vAlign w:val="center"/>
          </w:tcPr>
          <w:p w14:paraId="724FD8B2">
            <w:pPr>
              <w:ind w:right="-86" w:rightChars="-41"/>
              <w:jc w:val="left"/>
              <w:rPr>
                <w:rFonts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需进行田径运动技能测试。</w:t>
            </w:r>
          </w:p>
        </w:tc>
      </w:tr>
      <w:tr w14:paraId="0968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1" w:type="pct"/>
            <w:vMerge w:val="continue"/>
            <w:noWrap/>
            <w:vAlign w:val="center"/>
          </w:tcPr>
          <w:p w14:paraId="3622F796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681144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4</w:t>
            </w:r>
          </w:p>
        </w:tc>
        <w:tc>
          <w:tcPr>
            <w:tcW w:w="1092" w:type="pct"/>
            <w:noWrap/>
            <w:vAlign w:val="center"/>
          </w:tcPr>
          <w:p w14:paraId="50F3B90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体育教育训练学（040303）足球方向</w:t>
            </w:r>
          </w:p>
        </w:tc>
        <w:tc>
          <w:tcPr>
            <w:tcW w:w="304" w:type="pct"/>
            <w:tcBorders>
              <w:top w:val="single" w:color="000000" w:themeColor="text1" w:sz="4" w:space="0"/>
            </w:tcBorders>
            <w:vAlign w:val="center"/>
          </w:tcPr>
          <w:p w14:paraId="310DA466">
            <w:pPr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tcBorders>
              <w:top w:val="single" w:color="000000" w:themeColor="text1" w:sz="4" w:space="0"/>
            </w:tcBorders>
            <w:vAlign w:val="center"/>
          </w:tcPr>
          <w:p w14:paraId="73689DA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0F748C73">
            <w:pPr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tcBorders>
              <w:top w:val="single" w:color="000000" w:themeColor="text1" w:sz="4" w:space="0"/>
            </w:tcBorders>
            <w:noWrap/>
            <w:vAlign w:val="center"/>
          </w:tcPr>
          <w:p w14:paraId="053CD29A">
            <w:pPr>
              <w:ind w:right="-86" w:rightChars="-41"/>
              <w:jc w:val="left"/>
              <w:rPr>
                <w:rFonts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需进行足球运动技能测试。</w:t>
            </w:r>
          </w:p>
        </w:tc>
      </w:tr>
      <w:tr w14:paraId="352B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noWrap/>
            <w:vAlign w:val="center"/>
          </w:tcPr>
          <w:p w14:paraId="7612A931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4F1AFBE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5</w:t>
            </w:r>
          </w:p>
        </w:tc>
        <w:tc>
          <w:tcPr>
            <w:tcW w:w="1092" w:type="pct"/>
            <w:noWrap/>
            <w:vAlign w:val="center"/>
          </w:tcPr>
          <w:p w14:paraId="06EFD7EE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体育教育训练学（040303）体能训练方向</w:t>
            </w:r>
          </w:p>
        </w:tc>
        <w:tc>
          <w:tcPr>
            <w:tcW w:w="304" w:type="pct"/>
            <w:vAlign w:val="center"/>
          </w:tcPr>
          <w:p w14:paraId="3A3B7903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169E40B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50261B3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76597450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具备下列条件之一：（1）具有经过专业认证的体能教练认证证书；</w:t>
            </w:r>
          </w:p>
          <w:p w14:paraId="60D02562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（2）具有1年以上专业运动队指导体能训练经历；</w:t>
            </w:r>
          </w:p>
          <w:p w14:paraId="60EE687D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（3）有体能训练基础教学经历或实习经历。</w:t>
            </w:r>
          </w:p>
        </w:tc>
      </w:tr>
      <w:tr w14:paraId="6B09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71" w:type="pct"/>
            <w:vMerge w:val="continue"/>
            <w:noWrap/>
            <w:vAlign w:val="center"/>
          </w:tcPr>
          <w:p w14:paraId="5EC16E1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3DA997D7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6</w:t>
            </w:r>
          </w:p>
        </w:tc>
        <w:tc>
          <w:tcPr>
            <w:tcW w:w="1092" w:type="pct"/>
            <w:noWrap/>
            <w:vAlign w:val="center"/>
          </w:tcPr>
          <w:p w14:paraId="2E32D60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体育学（0403）武术方向</w:t>
            </w:r>
          </w:p>
        </w:tc>
        <w:tc>
          <w:tcPr>
            <w:tcW w:w="304" w:type="pct"/>
            <w:vAlign w:val="center"/>
          </w:tcPr>
          <w:p w14:paraId="6F49392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6722AE5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38870E5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303E8F3A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具有少林拳或舞龙舞狮教学或训练或实习经验。</w:t>
            </w:r>
          </w:p>
        </w:tc>
      </w:tr>
      <w:tr w14:paraId="309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Merge w:val="continue"/>
            <w:noWrap/>
            <w:vAlign w:val="center"/>
          </w:tcPr>
          <w:p w14:paraId="01E3FF6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22CAE41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7</w:t>
            </w:r>
          </w:p>
        </w:tc>
        <w:tc>
          <w:tcPr>
            <w:tcW w:w="1092" w:type="pct"/>
            <w:noWrap/>
            <w:vAlign w:val="center"/>
          </w:tcPr>
          <w:p w14:paraId="3E50C2FE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教育学（0401）、</w:t>
            </w:r>
          </w:p>
          <w:p w14:paraId="5C9E45D7">
            <w:pPr>
              <w:widowControl/>
              <w:jc w:val="center"/>
              <w:rPr>
                <w:rFonts w:ascii="仿宋_GB2312" w:hAnsi="宋体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体育学（0403）</w:t>
            </w:r>
          </w:p>
        </w:tc>
        <w:tc>
          <w:tcPr>
            <w:tcW w:w="304" w:type="pct"/>
            <w:vAlign w:val="center"/>
          </w:tcPr>
          <w:p w14:paraId="3EEA2C03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7E9497D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38A73FF0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034CB3A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</w:p>
        </w:tc>
      </w:tr>
      <w:tr w14:paraId="2D79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1" w:type="pct"/>
            <w:vMerge w:val="continue"/>
            <w:vAlign w:val="center"/>
          </w:tcPr>
          <w:p w14:paraId="65896CD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64207028">
            <w:pPr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8</w:t>
            </w:r>
          </w:p>
        </w:tc>
        <w:tc>
          <w:tcPr>
            <w:tcW w:w="1092" w:type="pct"/>
            <w:noWrap/>
            <w:vAlign w:val="center"/>
          </w:tcPr>
          <w:p w14:paraId="4B7B8D6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工商管理学（1202）旅游管理方向</w:t>
            </w:r>
          </w:p>
        </w:tc>
        <w:tc>
          <w:tcPr>
            <w:tcW w:w="304" w:type="pct"/>
            <w:vAlign w:val="center"/>
          </w:tcPr>
          <w:p w14:paraId="5DEC0D8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43CF7923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09671B0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39347BB0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</w:p>
        </w:tc>
      </w:tr>
      <w:tr w14:paraId="63AF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35C1F00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6C22D49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9</w:t>
            </w:r>
          </w:p>
        </w:tc>
        <w:tc>
          <w:tcPr>
            <w:tcW w:w="1092" w:type="pct"/>
            <w:noWrap/>
            <w:vAlign w:val="center"/>
          </w:tcPr>
          <w:p w14:paraId="0F43D6E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外国语言学及应用语言学（050211）</w:t>
            </w:r>
          </w:p>
        </w:tc>
        <w:tc>
          <w:tcPr>
            <w:tcW w:w="304" w:type="pct"/>
            <w:vAlign w:val="center"/>
          </w:tcPr>
          <w:p w14:paraId="3898B24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4FC8E3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77E87279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2B7C8963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具备下列条件之一：（1）英语专业八级或雅思7.5或托福100分及以上</w:t>
            </w:r>
            <w:r>
              <w:rPr>
                <w:rFonts w:hint="eastAsia" w:ascii="仿宋_GB2312" w:hAnsi="宋体" w:eastAsia="仿宋" w:cs="宋体"/>
                <w:kern w:val="0"/>
                <w:szCs w:val="21"/>
                <w:lang w:val="en-US" w:eastAsia="zh-CN"/>
              </w:rPr>
              <w:t>或取得同等水平英语成绩</w:t>
            </w:r>
            <w:r>
              <w:rPr>
                <w:rFonts w:hint="eastAsia" w:ascii="仿宋_GB2312" w:hAnsi="宋体" w:eastAsia="仿宋" w:cs="宋体"/>
                <w:kern w:val="0"/>
                <w:szCs w:val="21"/>
              </w:rPr>
              <w:t>；（2）有翻译工作经历或实习经验。</w:t>
            </w:r>
          </w:p>
        </w:tc>
      </w:tr>
      <w:tr w14:paraId="73E5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5D82901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4DF68E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10</w:t>
            </w:r>
          </w:p>
        </w:tc>
        <w:tc>
          <w:tcPr>
            <w:tcW w:w="1092" w:type="pct"/>
            <w:noWrap/>
            <w:vAlign w:val="center"/>
          </w:tcPr>
          <w:p w14:paraId="39C81A8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新闻传播学（0503）、体育人文社会学（040301）体育新闻方向</w:t>
            </w:r>
          </w:p>
        </w:tc>
        <w:tc>
          <w:tcPr>
            <w:tcW w:w="304" w:type="pct"/>
            <w:vAlign w:val="center"/>
          </w:tcPr>
          <w:p w14:paraId="4CAE276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502B4289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26A4559E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09754BB2">
            <w:pPr>
              <w:widowControl/>
              <w:rPr>
                <w:rFonts w:ascii="仿宋_GB2312" w:hAnsi="宋体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6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8AFD56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1C9B8F8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11</w:t>
            </w:r>
          </w:p>
        </w:tc>
        <w:tc>
          <w:tcPr>
            <w:tcW w:w="1092" w:type="pct"/>
            <w:noWrap/>
            <w:vAlign w:val="center"/>
          </w:tcPr>
          <w:p w14:paraId="16DE6BE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艺术学（舞蹈）（1301）、舞蹈（1353）</w:t>
            </w:r>
          </w:p>
        </w:tc>
        <w:tc>
          <w:tcPr>
            <w:tcW w:w="304" w:type="pct"/>
            <w:vAlign w:val="center"/>
          </w:tcPr>
          <w:p w14:paraId="6DDEAE1F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12CACB5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08E831B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4EC7C9D0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能胜任本科层次的舞蹈实践课程教学。</w:t>
            </w:r>
          </w:p>
        </w:tc>
      </w:tr>
      <w:tr w14:paraId="1C0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57897B8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054554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12</w:t>
            </w:r>
          </w:p>
        </w:tc>
        <w:tc>
          <w:tcPr>
            <w:tcW w:w="1092" w:type="pct"/>
            <w:noWrap/>
            <w:vAlign w:val="center"/>
          </w:tcPr>
          <w:p w14:paraId="4E58C5A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马克思主义理论（0305）</w:t>
            </w:r>
            <w:r>
              <w:rPr>
                <w:rFonts w:hint="eastAsia" w:ascii="仿宋_GB2312" w:hAnsi="宋体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中共党史党建学（0307）                 政治学（0302）​</w:t>
            </w:r>
          </w:p>
        </w:tc>
        <w:tc>
          <w:tcPr>
            <w:tcW w:w="304" w:type="pct"/>
            <w:vAlign w:val="center"/>
          </w:tcPr>
          <w:p w14:paraId="3EA3ACB3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282533B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363E6B92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13B18354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中共党员（含预备党员）</w:t>
            </w:r>
          </w:p>
        </w:tc>
      </w:tr>
      <w:tr w14:paraId="0336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75F5FA7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7895B7F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13</w:t>
            </w:r>
          </w:p>
        </w:tc>
        <w:tc>
          <w:tcPr>
            <w:tcW w:w="1092" w:type="pct"/>
            <w:noWrap/>
            <w:vAlign w:val="center"/>
          </w:tcPr>
          <w:p w14:paraId="22BF3C6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计算机科学与技术(0812)、电子科学与技术（0809）、信息与通信工程(0810)、控制科学与工程（0811）、电子信息（0854）</w:t>
            </w:r>
          </w:p>
        </w:tc>
        <w:tc>
          <w:tcPr>
            <w:tcW w:w="304" w:type="pct"/>
            <w:vAlign w:val="center"/>
          </w:tcPr>
          <w:p w14:paraId="1D7CDB6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2</w:t>
            </w:r>
          </w:p>
        </w:tc>
        <w:tc>
          <w:tcPr>
            <w:tcW w:w="496" w:type="pct"/>
            <w:vAlign w:val="center"/>
          </w:tcPr>
          <w:p w14:paraId="59FA3A7D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6FA2A419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4D7E595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</w:p>
        </w:tc>
      </w:tr>
      <w:tr w14:paraId="724D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restart"/>
            <w:vAlign w:val="center"/>
          </w:tcPr>
          <w:p w14:paraId="7F92D8E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专业技术岗位（四级及以上）</w:t>
            </w:r>
          </w:p>
        </w:tc>
        <w:tc>
          <w:tcPr>
            <w:tcW w:w="290" w:type="pct"/>
            <w:noWrap/>
            <w:vAlign w:val="center"/>
          </w:tcPr>
          <w:p w14:paraId="3F97543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14</w:t>
            </w:r>
          </w:p>
        </w:tc>
        <w:tc>
          <w:tcPr>
            <w:tcW w:w="1092" w:type="pct"/>
            <w:noWrap/>
            <w:vAlign w:val="center"/>
          </w:tcPr>
          <w:p w14:paraId="2B8643B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体育学（0403）</w:t>
            </w:r>
          </w:p>
        </w:tc>
        <w:tc>
          <w:tcPr>
            <w:tcW w:w="304" w:type="pct"/>
            <w:vAlign w:val="center"/>
          </w:tcPr>
          <w:p w14:paraId="58E0310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74ADBAD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博士</w:t>
            </w:r>
          </w:p>
          <w:p w14:paraId="2BC67F57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研究生</w:t>
            </w:r>
          </w:p>
        </w:tc>
        <w:tc>
          <w:tcPr>
            <w:tcW w:w="2544" w:type="pct"/>
            <w:noWrap/>
            <w:vAlign w:val="center"/>
          </w:tcPr>
          <w:p w14:paraId="790FE83F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具有教授职称。</w:t>
            </w:r>
          </w:p>
        </w:tc>
      </w:tr>
      <w:tr w14:paraId="4812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AAE330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17E9A862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15</w:t>
            </w:r>
          </w:p>
        </w:tc>
        <w:tc>
          <w:tcPr>
            <w:tcW w:w="1092" w:type="pct"/>
            <w:noWrap/>
            <w:vAlign w:val="center"/>
          </w:tcPr>
          <w:p w14:paraId="79ED7A9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体育学类足球方向</w:t>
            </w:r>
          </w:p>
        </w:tc>
        <w:tc>
          <w:tcPr>
            <w:tcW w:w="304" w:type="pct"/>
            <w:vAlign w:val="center"/>
          </w:tcPr>
          <w:p w14:paraId="2684B52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4C270305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0FABACD6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具有教授职称。</w:t>
            </w:r>
          </w:p>
        </w:tc>
      </w:tr>
      <w:tr w14:paraId="3F9D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1127E0B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1E5B8B6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16</w:t>
            </w:r>
          </w:p>
        </w:tc>
        <w:tc>
          <w:tcPr>
            <w:tcW w:w="1092" w:type="pct"/>
            <w:noWrap/>
            <w:vAlign w:val="center"/>
          </w:tcPr>
          <w:p w14:paraId="24EBE6E0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英语（050201）、商务英语（050262）</w:t>
            </w:r>
          </w:p>
        </w:tc>
        <w:tc>
          <w:tcPr>
            <w:tcW w:w="304" w:type="pct"/>
            <w:vAlign w:val="center"/>
          </w:tcPr>
          <w:p w14:paraId="0904E12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1B3ECE2B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53780D27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具有教授职称。</w:t>
            </w:r>
          </w:p>
        </w:tc>
      </w:tr>
      <w:tr w14:paraId="662A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79161A6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5FFF2DB7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17</w:t>
            </w:r>
          </w:p>
        </w:tc>
        <w:tc>
          <w:tcPr>
            <w:tcW w:w="1092" w:type="pct"/>
            <w:noWrap/>
            <w:vAlign w:val="center"/>
          </w:tcPr>
          <w:p w14:paraId="5B89B918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新闻传播学（0503）、体育人文社会学（040301）体育新闻方向</w:t>
            </w:r>
          </w:p>
        </w:tc>
        <w:tc>
          <w:tcPr>
            <w:tcW w:w="304" w:type="pct"/>
            <w:vAlign w:val="center"/>
          </w:tcPr>
          <w:p w14:paraId="4D8EB1F9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764E78A4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3B772DF4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具有教授职称。</w:t>
            </w:r>
          </w:p>
        </w:tc>
      </w:tr>
      <w:tr w14:paraId="0537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1" w:type="pct"/>
            <w:vMerge w:val="continue"/>
            <w:vAlign w:val="center"/>
          </w:tcPr>
          <w:p w14:paraId="4C17EF6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" w:type="pct"/>
            <w:noWrap/>
            <w:vAlign w:val="center"/>
          </w:tcPr>
          <w:p w14:paraId="4D47E44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18</w:t>
            </w:r>
          </w:p>
        </w:tc>
        <w:tc>
          <w:tcPr>
            <w:tcW w:w="1092" w:type="pct"/>
            <w:noWrap/>
            <w:vAlign w:val="center"/>
          </w:tcPr>
          <w:p w14:paraId="5A0DB942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艺术学类</w:t>
            </w:r>
            <w:r>
              <w:rPr>
                <w:rFonts w:ascii="仿宋_GB2312" w:hAnsi="宋体" w:eastAsia="仿宋" w:cs="宋体"/>
                <w:kern w:val="0"/>
                <w:szCs w:val="21"/>
              </w:rPr>
              <w:t>(13)</w:t>
            </w:r>
            <w:r>
              <w:rPr>
                <w:rFonts w:hint="eastAsia" w:ascii="仿宋_GB2312" w:hAnsi="宋体" w:eastAsia="仿宋" w:cs="宋体"/>
                <w:kern w:val="0"/>
                <w:szCs w:val="21"/>
              </w:rPr>
              <w:t>（舞蹈方向）</w:t>
            </w:r>
          </w:p>
        </w:tc>
        <w:tc>
          <w:tcPr>
            <w:tcW w:w="304" w:type="pct"/>
            <w:vAlign w:val="center"/>
          </w:tcPr>
          <w:p w14:paraId="5B88F2AA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1</w:t>
            </w:r>
          </w:p>
        </w:tc>
        <w:tc>
          <w:tcPr>
            <w:tcW w:w="496" w:type="pct"/>
            <w:vAlign w:val="center"/>
          </w:tcPr>
          <w:p w14:paraId="2FD24DDC">
            <w:pPr>
              <w:widowControl/>
              <w:jc w:val="center"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本科（学士及以上）</w:t>
            </w:r>
          </w:p>
        </w:tc>
        <w:tc>
          <w:tcPr>
            <w:tcW w:w="2544" w:type="pct"/>
            <w:noWrap/>
          </w:tcPr>
          <w:p w14:paraId="3201AC31">
            <w:pPr>
              <w:widowControl/>
              <w:rPr>
                <w:rFonts w:ascii="仿宋_GB2312" w:hAnsi="宋体" w:eastAsia="仿宋" w:cs="宋体"/>
                <w:kern w:val="0"/>
                <w:szCs w:val="21"/>
              </w:rPr>
            </w:pPr>
            <w:r>
              <w:rPr>
                <w:rFonts w:hint="eastAsia" w:ascii="仿宋_GB2312" w:hAnsi="宋体" w:eastAsia="仿宋" w:cs="宋体"/>
                <w:kern w:val="0"/>
                <w:szCs w:val="21"/>
              </w:rPr>
              <w:t>具有教授职称。</w:t>
            </w:r>
          </w:p>
        </w:tc>
      </w:tr>
    </w:tbl>
    <w:p w14:paraId="65F927D9">
      <w:pPr>
        <w:spacing w:line="540" w:lineRule="exact"/>
        <w:ind w:firstLine="560" w:firstLineChars="200"/>
        <w:rPr>
          <w:rFonts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备注：</w:t>
      </w:r>
      <w:r>
        <w:rPr>
          <w:rFonts w:hint="eastAsia" w:eastAsia="仿宋"/>
          <w:bCs/>
          <w:kern w:val="0"/>
          <w:sz w:val="28"/>
          <w:szCs w:val="28"/>
        </w:rPr>
        <w:t>1.上述博士学历、学位及相应证明材料须于资格审查前获得。</w:t>
      </w:r>
    </w:p>
    <w:p w14:paraId="27064474">
      <w:pPr>
        <w:spacing w:line="540" w:lineRule="exact"/>
        <w:ind w:firstLine="560" w:firstLineChars="200"/>
        <w:rPr>
          <w:rFonts w:eastAsia="仿宋"/>
          <w:bCs/>
          <w:kern w:val="0"/>
          <w:sz w:val="28"/>
          <w:szCs w:val="28"/>
        </w:rPr>
      </w:pPr>
      <w:r>
        <w:rPr>
          <w:rFonts w:hint="eastAsia" w:eastAsia="仿宋"/>
          <w:bCs/>
          <w:kern w:val="0"/>
          <w:sz w:val="28"/>
          <w:szCs w:val="28"/>
        </w:rPr>
        <w:t>2.年龄要求：博士研究生40周岁及以下（1985年1月1日及以后出生）；具有副教授职称博士研究生可以放宽到45周岁及以下（1980年1月1日及以后出生）；具有教授职称人员可以放宽到50周岁及以下（1975年1月1日及以后出生）。</w:t>
      </w:r>
    </w:p>
    <w:p w14:paraId="44DDD117">
      <w:pPr>
        <w:spacing w:line="540" w:lineRule="exact"/>
        <w:ind w:firstLine="560" w:firstLineChars="200"/>
        <w:rPr>
          <w:rFonts w:eastAsia="仿宋"/>
          <w:bCs/>
          <w:kern w:val="0"/>
          <w:sz w:val="28"/>
          <w:szCs w:val="28"/>
        </w:rPr>
      </w:pPr>
      <w:r>
        <w:rPr>
          <w:rFonts w:hint="eastAsia" w:eastAsia="仿宋"/>
          <w:bCs/>
          <w:kern w:val="0"/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eastAsia="仿宋"/>
          <w:bCs/>
          <w:kern w:val="0"/>
          <w:sz w:val="28"/>
          <w:szCs w:val="28"/>
        </w:rPr>
        <w:t>参考目录：《研究生教育学科专业目录（2022）》《普通高等学校本科专业目录（2023）》。</w:t>
      </w:r>
    </w:p>
    <w:p w14:paraId="0445F98F">
      <w:pPr>
        <w:widowControl/>
        <w:jc w:val="left"/>
        <w:rPr>
          <w:rFonts w:eastAsia="仿宋"/>
          <w:bCs/>
          <w:kern w:val="0"/>
          <w:sz w:val="24"/>
        </w:rPr>
      </w:pPr>
      <w:r>
        <w:rPr>
          <w:rFonts w:eastAsia="仿宋"/>
          <w:bCs/>
          <w:kern w:val="0"/>
          <w:sz w:val="24"/>
        </w:rPr>
        <w:br w:type="page"/>
      </w:r>
    </w:p>
    <w:p w14:paraId="7C6D26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49FA"/>
    <w:rsid w:val="2CF649FA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2025-08-12T08:40:00Z</dcterms:created>
  <dc:creator>四驱小蜗牛</dc:creator>
  <cp:lastModifiedBy>四驱小蜗牛</cp:lastModifiedBy>
  <dcterms:modified xsi:type="dcterms:W3CDTF">2025-08-12T08:40:52Z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0854D2CAF9614154A7F7732119309B79_11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