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D60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" w:beforeAutospacing="0" w:after="45" w:afterAutospacing="0" w:line="28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绵阳市奥林匹克体育学</w:t>
      </w:r>
      <w:bookmarkStart w:id="0" w:name="_GoBack"/>
      <w:bookmarkEnd w:id="0"/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校2025年公开考核招聘教练员</w:t>
      </w:r>
    </w:p>
    <w:p w14:paraId="3C2746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" w:beforeAutospacing="0" w:after="45" w:afterAutospacing="0" w:line="28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岗位和条件要求一览表</w:t>
      </w:r>
    </w:p>
    <w:tbl>
      <w:tblPr>
        <w:tblW w:w="142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491"/>
        <w:gridCol w:w="579"/>
        <w:gridCol w:w="454"/>
        <w:gridCol w:w="454"/>
        <w:gridCol w:w="455"/>
        <w:gridCol w:w="454"/>
        <w:gridCol w:w="740"/>
        <w:gridCol w:w="454"/>
        <w:gridCol w:w="596"/>
        <w:gridCol w:w="2018"/>
        <w:gridCol w:w="3437"/>
        <w:gridCol w:w="1844"/>
        <w:gridCol w:w="1844"/>
      </w:tblGrid>
      <w:tr w14:paraId="5242B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4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69C13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491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E0FE9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主管部门</w:t>
            </w:r>
          </w:p>
        </w:tc>
        <w:tc>
          <w:tcPr>
            <w:tcW w:w="579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3DA82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招聘单位</w:t>
            </w:r>
          </w:p>
        </w:tc>
        <w:tc>
          <w:tcPr>
            <w:tcW w:w="454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F3647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招聘单位性质</w:t>
            </w:r>
          </w:p>
        </w:tc>
        <w:tc>
          <w:tcPr>
            <w:tcW w:w="909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42550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454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6D263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</w:t>
            </w:r>
          </w:p>
          <w:p w14:paraId="05386D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7245" w:type="dxa"/>
            <w:gridSpan w:val="5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21868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资格条件</w:t>
            </w:r>
          </w:p>
        </w:tc>
        <w:tc>
          <w:tcPr>
            <w:tcW w:w="1844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606E9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招聘单位咨询电话</w:t>
            </w:r>
          </w:p>
        </w:tc>
        <w:tc>
          <w:tcPr>
            <w:tcW w:w="1844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81C06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主管部门咨询电话</w:t>
            </w:r>
          </w:p>
        </w:tc>
      </w:tr>
      <w:tr w14:paraId="3249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4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E604EA4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B0E0E6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79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F330BD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A36E18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FE18F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  <w:p w14:paraId="423A6D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名称</w:t>
            </w:r>
          </w:p>
        </w:tc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EF9FC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  <w:p w14:paraId="6E1F9E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类别</w:t>
            </w:r>
          </w:p>
        </w:tc>
        <w:tc>
          <w:tcPr>
            <w:tcW w:w="454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BC7BCD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C0682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45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187FF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596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FF408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2018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D6306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343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5D53D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其他（包括职称人才、技能人才等需求）</w:t>
            </w:r>
          </w:p>
        </w:tc>
        <w:tc>
          <w:tcPr>
            <w:tcW w:w="1844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CDBCAD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37C831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4FE4B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454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F3388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9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96122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绵阳市教育和体育局</w:t>
            </w:r>
          </w:p>
        </w:tc>
        <w:tc>
          <w:tcPr>
            <w:tcW w:w="5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51BB0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绵阳市奥林匹克体育学校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96CB9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EF616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射击教练</w:t>
            </w:r>
          </w:p>
        </w:tc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7F2D4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  <w:p w14:paraId="516CAD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技术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B7B2A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7BBB9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1989年8月27日及以后出生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55206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59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58ED5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取得学历相应学位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AD026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本科：体育教育专业040201，运动训练专业040202K，武术与民族传统体育专业040204K</w:t>
            </w:r>
          </w:p>
          <w:p w14:paraId="49565E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研究生：学科教学（体育）专业045112，体育学一级学科0403，体育一级学科0452</w:t>
            </w:r>
          </w:p>
        </w:tc>
        <w:tc>
          <w:tcPr>
            <w:tcW w:w="34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A69A5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 w14:paraId="2894BB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一、本科学历报考者需同时满足以下3项条件：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1.省优秀运动队退役的运动员。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2.取得射击项目下列成绩之一：奥运会、奥运项目世界单项运动会前八名，亚运会、全运会前六名，全国冠军赛、锦标赛前五名，全国城运会、青少年运动会前四名，省运会、全国少数民族运动会等前三名。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3.具有射击项目国家一级及以上运动员称号。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二、研究生学历报考者需满足以下条件：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具有射击项目国家二级及以上运动员称号。</w:t>
            </w:r>
          </w:p>
          <w:p w14:paraId="12AD53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001B9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0816-2570481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4A341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0816-2212860</w:t>
            </w:r>
          </w:p>
        </w:tc>
      </w:tr>
      <w:tr w14:paraId="53A2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454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B981D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9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992A7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绵阳市教育和体育局</w:t>
            </w:r>
          </w:p>
        </w:tc>
        <w:tc>
          <w:tcPr>
            <w:tcW w:w="5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38470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绵阳市奥林匹克体育学校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76FA0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CF94B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乒乓球教练</w:t>
            </w:r>
          </w:p>
        </w:tc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37F0B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  <w:p w14:paraId="7F53EA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技术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91901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3D862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1989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日及以后出生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C9481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59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9FA30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取得学历相应学位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D297D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本科：体育教育专业040201，运动训练专业040202K，武术与民族传统体育专业040204K</w:t>
            </w:r>
          </w:p>
          <w:p w14:paraId="64F5AA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研究生：学科教学（体育）专业045112，体育学一级学科0403，体育一级学科0452</w:t>
            </w:r>
          </w:p>
        </w:tc>
        <w:tc>
          <w:tcPr>
            <w:tcW w:w="34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0BB59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 w14:paraId="78BFE2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一、本科学历报考者需同时满足以下3项条件：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1.省优秀运动队退役的运动员。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2.取得乒乓球项目下列成绩之一：奥运会、奥运项目世界单项运动会前八名，亚运会、全运会前六名，全国冠军赛、锦标赛前五名，全国城运会、青少年运动会前四名，省运会、全国少数民族运动会等前三名。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3.具有乒乓球项目国家一级及以上运动员称号。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二、研究生学历报考者需满足以下条件：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具有乒乓球项目国家二级及以上运动员称号。</w:t>
            </w:r>
          </w:p>
          <w:p w14:paraId="398A14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C185D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0816-2570481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C7613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0816-2212860</w:t>
            </w:r>
          </w:p>
        </w:tc>
      </w:tr>
      <w:tr w14:paraId="2E4D5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454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15660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49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AD2B7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绵阳市教育和体育局</w:t>
            </w:r>
          </w:p>
        </w:tc>
        <w:tc>
          <w:tcPr>
            <w:tcW w:w="5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E06AE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绵阳市奥林匹克体育学校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32261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1DEC6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田径教练</w:t>
            </w:r>
          </w:p>
        </w:tc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90CBF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  <w:p w14:paraId="1777A1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技术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40CCD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EE2EE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1989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日及以后出生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1E272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59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5AE91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取得学历相应学位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78EF0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本科：体育教育专业040201，运动训练专业040202K，武术与民族传统体育专业040204K，体能训练专业040208T</w:t>
            </w:r>
          </w:p>
          <w:p w14:paraId="0763A5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研究生：学科教学（体育）专业045112，体育学一级学科0403，体育一级学科0452</w:t>
            </w:r>
          </w:p>
        </w:tc>
        <w:tc>
          <w:tcPr>
            <w:tcW w:w="34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88F5A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 w14:paraId="0B211E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一、本科学历报考者需同时满足以下3项条件：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1.省优秀运动队退役的运动员。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取得田径短跨类项目下列成绩之一：奥运会、奥运项目世界单项运动会前八名，亚运会、全运会前六名，全国冠军赛、锦标赛前五名，全国城运会、青少年运动会前四名，省运会、全国少数民族运动会等前三名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3.具有田径短跨类项目国家一级及以上运动员称号。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二、研究生学历报考者需满足以下条件：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具有田径短跨类项目国家二级及以上运动员称号。</w:t>
            </w:r>
          </w:p>
          <w:p w14:paraId="772CBF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C86B2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0816-2570481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1CFD7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0816-2212860</w:t>
            </w:r>
          </w:p>
        </w:tc>
      </w:tr>
      <w:tr w14:paraId="60D30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454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3DEA1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49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74E5F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绵阳市教育和体育局</w:t>
            </w:r>
          </w:p>
        </w:tc>
        <w:tc>
          <w:tcPr>
            <w:tcW w:w="5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A9541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绵阳市奥林匹克体育学校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DA5C5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事业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E5C34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足球教练</w:t>
            </w:r>
          </w:p>
        </w:tc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2E5BB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  <w:p w14:paraId="47A3BD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技术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7E0CD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33A7A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1989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日及以后出生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4AB8C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59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225B0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取得学历相应学位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368A0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本科：体育教育专业040201，运动训练专业040202K，武术与民族传统体育专业040204K，足球运动专业040214TK</w:t>
            </w:r>
          </w:p>
          <w:p w14:paraId="738356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研究生：学科教学（体育）专业045112，体育学一级学科0403，体育一级学科0452</w:t>
            </w:r>
          </w:p>
        </w:tc>
        <w:tc>
          <w:tcPr>
            <w:tcW w:w="34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48748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 w14:paraId="0D44A8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一、本科学历报考者需同时满足以下3项条件：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1.省优秀运动队退役的运动员。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2.取得足球项目下列成绩之一：奥运会、奥运项目世界单项运动会前八名，亚运会、全运会前六名，全国冠军赛、锦标赛前五名，全国城运会、青少年运动会前四名，省运会、全国少数民族运动会等前三名。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3.具有足球项目国家一级及以上运动员称号。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二、研究生学历报考者需满足以下条件：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具有足球项目国家二级及以上运动员称号。</w:t>
            </w:r>
          </w:p>
          <w:p w14:paraId="0015EB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39AD1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0816-2570481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2EF28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0816-2212860</w:t>
            </w:r>
          </w:p>
        </w:tc>
      </w:tr>
      <w:tr w14:paraId="14105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454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40B19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合计</w:t>
            </w:r>
          </w:p>
        </w:tc>
        <w:tc>
          <w:tcPr>
            <w:tcW w:w="49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6FF3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79C0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CE40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7E3E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25E9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AE9EC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7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6AC3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5D07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618E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92EA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3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630F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EB15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CA33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 w14:paraId="06F8B5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" w:beforeAutospacing="0" w:after="4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2582D45A">
      <w:pPr>
        <w:rPr>
          <w:rFonts w:hint="eastAsia"/>
          <w:lang w:val="en-US" w:eastAsia="zh-CN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754C1"/>
    <w:rsid w:val="15B7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2025-08-27T11:17:00Z</dcterms:created>
  <dc:creator>Administrator</dc:creator>
  <cp:lastModifiedBy>Administrator</cp:lastModifiedBy>
  <dcterms:modified xsi:type="dcterms:W3CDTF">2025-08-27T12:17:10Z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B98B2938FD9D4A3BB5C64CC9856E49F9_11</vt:lpwstr>
  </property>
  <property fmtid="{D5CDD505-2E9C-101B-9397-08002B2CF9AE}" pid="4" name="KSOTemplateDocerSaveRecord">
    <vt:lpwstr>eyJoZGlkIjoiYjA5MzEzYWU1MGY2ZWM1M2E4MjJiOTYxZjI5M2IzODIifQ==</vt:lpwstr>
  </property>
</Properties>
</file>