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D1583">
      <w:pPr>
        <w:pStyle w:val="4"/>
        <w:keepNext w:val="0"/>
        <w:keepLines w:val="0"/>
        <w:widowControl/>
        <w:suppressLineNumbers w:val="0"/>
        <w:shd w:val="clear" w:fill="F8F8F8"/>
        <w:spacing w:before="0" w:beforeAutospacing="0" w:after="0" w:afterAutospacing="0" w:line="525" w:lineRule="atLeast"/>
        <w:ind w:left="0" w:right="0" w:firstLine="0"/>
        <w:jc w:val="both"/>
        <w:rPr>
          <w:rFonts w:ascii="微软雅黑" w:hAnsi="微软雅黑" w:eastAsia="微软雅黑" w:cs="微软雅黑"/>
          <w:i w:val="0"/>
          <w:iCs w:val="0"/>
          <w:caps w:val="0"/>
          <w:color w:val="000000"/>
          <w:spacing w:val="0"/>
          <w:sz w:val="22"/>
          <w:szCs w:val="22"/>
        </w:rPr>
      </w:pPr>
      <w:r>
        <w:rPr>
          <w:rStyle w:val="7"/>
          <w:rFonts w:hint="eastAsia" w:ascii="微软雅黑" w:hAnsi="微软雅黑" w:eastAsia="微软雅黑" w:cs="微软雅黑"/>
          <w:b/>
          <w:bCs/>
          <w:i w:val="0"/>
          <w:iCs w:val="0"/>
          <w:caps w:val="0"/>
          <w:color w:val="000000"/>
          <w:spacing w:val="0"/>
          <w:sz w:val="22"/>
          <w:szCs w:val="22"/>
          <w:shd w:val="clear" w:fill="F8F8F8"/>
        </w:rPr>
        <w:t>     黄河科技学院产业教师</w:t>
      </w:r>
      <w:bookmarkStart w:id="0" w:name="_GoBack"/>
      <w:bookmarkEnd w:id="0"/>
      <w:r>
        <w:rPr>
          <w:rStyle w:val="7"/>
          <w:rFonts w:hint="eastAsia" w:ascii="微软雅黑" w:hAnsi="微软雅黑" w:eastAsia="微软雅黑" w:cs="微软雅黑"/>
          <w:b/>
          <w:bCs/>
          <w:i w:val="0"/>
          <w:iCs w:val="0"/>
          <w:caps w:val="0"/>
          <w:color w:val="000000"/>
          <w:spacing w:val="0"/>
          <w:sz w:val="22"/>
          <w:szCs w:val="22"/>
          <w:shd w:val="clear" w:fill="F8F8F8"/>
        </w:rPr>
        <w:t>招聘岗位需求表</w:t>
      </w:r>
    </w:p>
    <w:tbl>
      <w:tblPr>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Layout w:type="autofit"/>
        <w:tblCellMar>
          <w:top w:w="0" w:type="dxa"/>
          <w:left w:w="0" w:type="dxa"/>
          <w:bottom w:w="0" w:type="dxa"/>
          <w:right w:w="0" w:type="dxa"/>
        </w:tblCellMar>
      </w:tblPr>
      <w:tblGrid>
        <w:gridCol w:w="729"/>
        <w:gridCol w:w="1061"/>
        <w:gridCol w:w="870"/>
        <w:gridCol w:w="4139"/>
        <w:gridCol w:w="2740"/>
      </w:tblGrid>
      <w:tr w14:paraId="5A7B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805" w:type="dxa"/>
            <w:tcBorders>
              <w:top w:val="single" w:color="auto" w:sz="6" w:space="0"/>
              <w:left w:val="single" w:color="auto" w:sz="6" w:space="0"/>
              <w:bottom w:val="single" w:color="auto" w:sz="6" w:space="0"/>
              <w:right w:val="single" w:color="auto" w:sz="6" w:space="0"/>
            </w:tcBorders>
            <w:shd w:val="clear" w:color="auto" w:fill="F8F8F8"/>
            <w:tcMar>
              <w:left w:w="105" w:type="dxa"/>
              <w:right w:w="105" w:type="dxa"/>
            </w:tcMar>
            <w:vAlign w:val="center"/>
          </w:tcPr>
          <w:p w14:paraId="61A5E0E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Style w:val="7"/>
                <w:rFonts w:hint="eastAsia" w:ascii="宋体" w:hAnsi="宋体" w:eastAsia="宋体" w:cs="宋体"/>
                <w:b/>
                <w:bCs/>
                <w:i w:val="0"/>
                <w:iCs w:val="0"/>
                <w:caps w:val="0"/>
                <w:color w:val="000000"/>
                <w:spacing w:val="0"/>
                <w:sz w:val="22"/>
                <w:szCs w:val="22"/>
              </w:rPr>
              <w:t>序号</w:t>
            </w:r>
          </w:p>
        </w:tc>
        <w:tc>
          <w:tcPr>
            <w:tcW w:w="1220"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14:paraId="08027AD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Style w:val="7"/>
                <w:rFonts w:hint="eastAsia" w:ascii="宋体" w:hAnsi="宋体" w:eastAsia="宋体" w:cs="宋体"/>
                <w:b/>
                <w:bCs/>
                <w:i w:val="0"/>
                <w:iCs w:val="0"/>
                <w:caps w:val="0"/>
                <w:color w:val="000000"/>
                <w:spacing w:val="0"/>
                <w:sz w:val="22"/>
                <w:szCs w:val="22"/>
              </w:rPr>
              <w:t>产业学院</w:t>
            </w:r>
          </w:p>
        </w:tc>
        <w:tc>
          <w:tcPr>
            <w:tcW w:w="708"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14:paraId="378B70F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Style w:val="7"/>
                <w:rFonts w:hint="eastAsia" w:ascii="宋体" w:hAnsi="宋体" w:eastAsia="宋体" w:cs="宋体"/>
                <w:b/>
                <w:bCs/>
                <w:i w:val="0"/>
                <w:iCs w:val="0"/>
                <w:caps w:val="0"/>
                <w:color w:val="000000"/>
                <w:spacing w:val="0"/>
                <w:sz w:val="22"/>
                <w:szCs w:val="22"/>
              </w:rPr>
              <w:t>岗位名称</w:t>
            </w:r>
          </w:p>
        </w:tc>
        <w:tc>
          <w:tcPr>
            <w:tcW w:w="4577"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14:paraId="0189549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Style w:val="7"/>
                <w:rFonts w:hint="eastAsia" w:ascii="宋体" w:hAnsi="宋体" w:eastAsia="宋体" w:cs="宋体"/>
                <w:b/>
                <w:bCs/>
                <w:i w:val="0"/>
                <w:iCs w:val="0"/>
                <w:caps w:val="0"/>
                <w:color w:val="000000"/>
                <w:spacing w:val="0"/>
                <w:sz w:val="22"/>
                <w:szCs w:val="22"/>
              </w:rPr>
              <w:t>岗位要求</w:t>
            </w:r>
          </w:p>
        </w:tc>
        <w:tc>
          <w:tcPr>
            <w:tcW w:w="2229" w:type="dxa"/>
            <w:tcBorders>
              <w:top w:val="single" w:color="auto" w:sz="6" w:space="0"/>
              <w:left w:val="nil"/>
              <w:bottom w:val="single" w:color="auto" w:sz="6" w:space="0"/>
              <w:right w:val="single" w:color="auto" w:sz="6" w:space="0"/>
            </w:tcBorders>
            <w:shd w:val="clear" w:color="auto" w:fill="F8F8F8"/>
            <w:tcMar>
              <w:left w:w="105" w:type="dxa"/>
              <w:right w:w="105" w:type="dxa"/>
            </w:tcMar>
            <w:vAlign w:val="center"/>
          </w:tcPr>
          <w:p w14:paraId="72D2B05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Style w:val="7"/>
                <w:rFonts w:hint="eastAsia" w:ascii="宋体" w:hAnsi="宋体" w:eastAsia="宋体" w:cs="宋体"/>
                <w:b/>
                <w:bCs/>
                <w:i w:val="0"/>
                <w:iCs w:val="0"/>
                <w:caps w:val="0"/>
                <w:color w:val="000000"/>
                <w:spacing w:val="0"/>
                <w:sz w:val="22"/>
                <w:szCs w:val="22"/>
              </w:rPr>
              <w:t>联系方式</w:t>
            </w:r>
          </w:p>
        </w:tc>
      </w:tr>
      <w:tr w14:paraId="6013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AAD6E1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91C737F">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4BD21D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网球教练</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5B004F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健将级运动员（本科及以上）；</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一级运动员（硕士及以上学历）；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二级运动员（硕士及以上学历，有带队经历及省级及以上比赛成绩）。</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36F733A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0348583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3D8876A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7C26E99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0E38A63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540F3E1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191EDAB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任老师：</w:t>
            </w:r>
            <w:r>
              <w:rPr>
                <w:rFonts w:hint="eastAsia" w:ascii="宋体" w:hAnsi="宋体" w:eastAsia="宋体" w:cs="宋体"/>
                <w:i w:val="0"/>
                <w:iCs w:val="0"/>
                <w:caps w:val="0"/>
                <w:color w:val="000000"/>
                <w:spacing w:val="0"/>
                <w:sz w:val="22"/>
                <w:szCs w:val="22"/>
                <w:lang w:val="en-US"/>
              </w:rPr>
              <w:t>0371-88857088</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898036713@qq.com</w:t>
            </w:r>
          </w:p>
        </w:tc>
      </w:tr>
      <w:tr w14:paraId="5603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3D25049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054D2E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733898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游泳教练</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985568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健将级运动员（本科及以上）；</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一级运动员（硕士及以上学历）；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二级运动员（硕士及以上学历，有带队经历及省级及以上比赛成绩）。</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3525BB2">
            <w:pPr>
              <w:rPr>
                <w:rFonts w:hint="eastAsia" w:ascii="微软雅黑" w:hAnsi="微软雅黑" w:eastAsia="微软雅黑" w:cs="微软雅黑"/>
                <w:i w:val="0"/>
                <w:iCs w:val="0"/>
                <w:caps w:val="0"/>
                <w:color w:val="333333"/>
                <w:spacing w:val="0"/>
                <w:sz w:val="22"/>
                <w:szCs w:val="22"/>
              </w:rPr>
            </w:pPr>
          </w:p>
        </w:tc>
      </w:tr>
      <w:tr w14:paraId="53D7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02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27F85CA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074F98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239B01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足球教练</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70CCC6D">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健将级运动员（本科及以上）；</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一级运动员（硕士及以上学历）；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二级运动员（硕士及以上学历，有带队经历及省级及以上比赛成绩）。</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1BD77BFA">
            <w:pPr>
              <w:rPr>
                <w:rFonts w:hint="eastAsia" w:ascii="微软雅黑" w:hAnsi="微软雅黑" w:eastAsia="微软雅黑" w:cs="微软雅黑"/>
                <w:i w:val="0"/>
                <w:iCs w:val="0"/>
                <w:caps w:val="0"/>
                <w:color w:val="333333"/>
                <w:spacing w:val="0"/>
                <w:sz w:val="22"/>
                <w:szCs w:val="22"/>
              </w:rPr>
            </w:pPr>
          </w:p>
        </w:tc>
      </w:tr>
      <w:tr w14:paraId="5210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58AFD2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A1C598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6ED649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武术表演教练</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FFEA53E">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健将级运动员（本科及以上）；</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一级运动员（硕士及以上学历，有带队经历及省级及以上比赛成绩）；</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精通武术套路表演，具备扎实的专业功底</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熟练掌握教学与训练，能独立完成表演编排。</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79574AB5">
            <w:pPr>
              <w:rPr>
                <w:rFonts w:hint="eastAsia" w:ascii="微软雅黑" w:hAnsi="微软雅黑" w:eastAsia="微软雅黑" w:cs="微软雅黑"/>
                <w:i w:val="0"/>
                <w:iCs w:val="0"/>
                <w:caps w:val="0"/>
                <w:color w:val="333333"/>
                <w:spacing w:val="0"/>
                <w:sz w:val="22"/>
                <w:szCs w:val="22"/>
              </w:rPr>
            </w:pPr>
          </w:p>
        </w:tc>
      </w:tr>
      <w:tr w14:paraId="51A7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A1AD3C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BCBDBA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6C85C3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健身教练</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6EA9CF22">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本科及以上学历，体育类专业（运动训练、体育教育、运动康复等专业）优先；</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必备国内或国际认可的教练证书；</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拥有三年以上带团队经验，能提供自身在团队建设、人才培养、目标管理和激励等方面能力的证明；</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4.</w:t>
            </w:r>
            <w:r>
              <w:rPr>
                <w:rFonts w:hint="eastAsia" w:ascii="宋体" w:hAnsi="宋体" w:eastAsia="宋体" w:cs="宋体"/>
                <w:i w:val="0"/>
                <w:iCs w:val="0"/>
                <w:caps w:val="0"/>
                <w:color w:val="000000"/>
                <w:spacing w:val="0"/>
                <w:sz w:val="22"/>
                <w:szCs w:val="22"/>
              </w:rPr>
              <w:t>拥有三年以上全职健身教练工作经验，服务过大量不同需求的会员，有成功案例佐证。</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754EEA3D">
            <w:pPr>
              <w:rPr>
                <w:rFonts w:hint="eastAsia" w:ascii="微软雅黑" w:hAnsi="微软雅黑" w:eastAsia="微软雅黑" w:cs="微软雅黑"/>
                <w:i w:val="0"/>
                <w:iCs w:val="0"/>
                <w:caps w:val="0"/>
                <w:color w:val="333333"/>
                <w:spacing w:val="0"/>
                <w:sz w:val="22"/>
                <w:szCs w:val="22"/>
              </w:rPr>
            </w:pPr>
          </w:p>
        </w:tc>
      </w:tr>
      <w:tr w14:paraId="7DBA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6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0CD6B1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6</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4169B17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2226C5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康复治疗师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6419500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运动康复、运动人体科学、康复治疗技术等专业毕业生，需系统掌握康复评估、运动疗法、物理因子治疗等核心专业知识；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硕士及以上学历，有三年以上运动康复或相关领域实践经历，熟悉运动损伤康复、慢性病康养等场景的康复方案制定与实施，有医学背景和临床经验者优先；</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具备一定的团队管理或项目协调能力，可协助推进康复服务体系搭建、教学实践对接等工作。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537545EF">
            <w:pPr>
              <w:rPr>
                <w:rFonts w:hint="eastAsia" w:ascii="微软雅黑" w:hAnsi="微软雅黑" w:eastAsia="微软雅黑" w:cs="微软雅黑"/>
                <w:i w:val="0"/>
                <w:iCs w:val="0"/>
                <w:caps w:val="0"/>
                <w:color w:val="333333"/>
                <w:spacing w:val="0"/>
                <w:sz w:val="22"/>
                <w:szCs w:val="22"/>
              </w:rPr>
            </w:pPr>
          </w:p>
        </w:tc>
      </w:tr>
      <w:tr w14:paraId="5F3F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1"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5258FC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7</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434F4B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智慧体育产业学院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D9BD07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运动防护师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66ABB63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运动康复、运动人体科学、康复治疗技术等专业毕业生，需系统掌握康复评估、运动疗法、物理因子治疗等核心专业知识；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硕士及以上学历，有三年以上运动康复或相关领域实践经历，熟悉运动损伤康复、慢性病康养等场景的康复方案制定与实施；</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具备一定的团队管理或项目协调能力，可协助推进康复服务体系搭建、教学实践对接等工作。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55513BBC">
            <w:pPr>
              <w:rPr>
                <w:rFonts w:hint="eastAsia" w:ascii="微软雅黑" w:hAnsi="微软雅黑" w:eastAsia="微软雅黑" w:cs="微软雅黑"/>
                <w:i w:val="0"/>
                <w:iCs w:val="0"/>
                <w:caps w:val="0"/>
                <w:color w:val="333333"/>
                <w:spacing w:val="0"/>
                <w:sz w:val="22"/>
                <w:szCs w:val="22"/>
              </w:rPr>
            </w:pPr>
          </w:p>
        </w:tc>
      </w:tr>
      <w:tr w14:paraId="6FFE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411"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34A952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8</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96BC2E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文体演艺产业学院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00F3359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舞蹈编导</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930B3D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具备扎实的舞蹈编导能力和演出组织能力，编创作品在省级比赛中获得过一等奖；</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年龄在</w:t>
            </w:r>
            <w:r>
              <w:rPr>
                <w:rFonts w:hint="eastAsia" w:ascii="宋体" w:hAnsi="宋体" w:eastAsia="宋体" w:cs="宋体"/>
                <w:i w:val="0"/>
                <w:iCs w:val="0"/>
                <w:caps w:val="0"/>
                <w:color w:val="000000"/>
                <w:spacing w:val="0"/>
                <w:sz w:val="22"/>
                <w:szCs w:val="22"/>
                <w:lang w:val="en-US"/>
              </w:rPr>
              <w:t>38</w:t>
            </w:r>
            <w:r>
              <w:rPr>
                <w:rFonts w:hint="eastAsia" w:ascii="宋体" w:hAnsi="宋体" w:eastAsia="宋体" w:cs="宋体"/>
                <w:i w:val="0"/>
                <w:iCs w:val="0"/>
                <w:caps w:val="0"/>
                <w:color w:val="000000"/>
                <w:spacing w:val="0"/>
                <w:sz w:val="22"/>
                <w:szCs w:val="22"/>
              </w:rPr>
              <w:t>岁以下，硕士及以上学历；参加过中国荷花奖或者是中国舞蹈家协会组织的一类比赛中获得奖项的可降低学历标准；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有国家二级演员证、国家二级编导证及以上的可优先考虑。</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2E60F8E">
            <w:pPr>
              <w:rPr>
                <w:rFonts w:hint="eastAsia" w:ascii="微软雅黑" w:hAnsi="微软雅黑" w:eastAsia="微软雅黑" w:cs="微软雅黑"/>
                <w:i w:val="0"/>
                <w:iCs w:val="0"/>
                <w:caps w:val="0"/>
                <w:color w:val="333333"/>
                <w:spacing w:val="0"/>
                <w:sz w:val="22"/>
                <w:szCs w:val="22"/>
              </w:rPr>
            </w:pPr>
          </w:p>
        </w:tc>
      </w:tr>
      <w:tr w14:paraId="5B87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C306CC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9</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53F8FB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文体演艺产业学院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095D671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主持人</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414C1D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曾任省级以上媒体平台栏目主持人或出镜记者，有丰富大型活动（如国际电影节政府发布会</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行业峰会等）主持经验，获得过省级以上专业奖项（如金话筒奖</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播音主持大赛等）；</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播音与主持艺术专业毕业，硕士及以上学历，</w:t>
            </w:r>
            <w:r>
              <w:rPr>
                <w:rFonts w:hint="eastAsia" w:ascii="宋体" w:hAnsi="宋体" w:eastAsia="宋体" w:cs="宋体"/>
                <w:i w:val="0"/>
                <w:iCs w:val="0"/>
                <w:caps w:val="0"/>
                <w:color w:val="000000"/>
                <w:spacing w:val="0"/>
                <w:sz w:val="22"/>
                <w:szCs w:val="22"/>
                <w:lang w:val="en-US"/>
              </w:rPr>
              <w:t>35</w:t>
            </w:r>
            <w:r>
              <w:rPr>
                <w:rFonts w:hint="eastAsia" w:ascii="宋体" w:hAnsi="宋体" w:eastAsia="宋体" w:cs="宋体"/>
                <w:i w:val="0"/>
                <w:iCs w:val="0"/>
                <w:caps w:val="0"/>
                <w:color w:val="000000"/>
                <w:spacing w:val="0"/>
                <w:sz w:val="22"/>
                <w:szCs w:val="22"/>
              </w:rPr>
              <w:t>岁以下。</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73E2929A">
            <w:pPr>
              <w:rPr>
                <w:rFonts w:hint="eastAsia" w:ascii="微软雅黑" w:hAnsi="微软雅黑" w:eastAsia="微软雅黑" w:cs="微软雅黑"/>
                <w:i w:val="0"/>
                <w:iCs w:val="0"/>
                <w:caps w:val="0"/>
                <w:color w:val="333333"/>
                <w:spacing w:val="0"/>
                <w:sz w:val="22"/>
                <w:szCs w:val="22"/>
              </w:rPr>
            </w:pPr>
          </w:p>
        </w:tc>
      </w:tr>
      <w:tr w14:paraId="3EE1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54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0B0DB68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10</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5ED5EAD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创新设计产业学院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76D4BC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摄影师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238FE74">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本科及以上学历，具有服务高端客户（如国内外知名品牌、顶级活动等）摄影摄像经验，能独立完成从前期拍摄方案到成片交付的全流程；</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熟练操作单反</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微单、摄像机、稳定器、滑轨、灯光等设备，具备娴熟的灯光布置、构图、取景与拍摄流程；</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掌握多种拍摄手法（延时、升格、航拍等），能独立执行拍摄任务。</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0BEBB6E">
            <w:pPr>
              <w:rPr>
                <w:rFonts w:hint="eastAsia" w:ascii="微软雅黑" w:hAnsi="微软雅黑" w:eastAsia="微软雅黑" w:cs="微软雅黑"/>
                <w:i w:val="0"/>
                <w:iCs w:val="0"/>
                <w:caps w:val="0"/>
                <w:color w:val="333333"/>
                <w:spacing w:val="0"/>
                <w:sz w:val="22"/>
                <w:szCs w:val="22"/>
              </w:rPr>
            </w:pPr>
          </w:p>
        </w:tc>
      </w:tr>
      <w:tr w14:paraId="633F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271"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86B9AE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11</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D1B784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数字影视产业学院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8122D9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后期制作师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E08D9E0">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具备三年图片和视频后期制作的项目经验，有可展示的作品集，影视、摄影等相关专业优先；</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硕士及以上学历，有省级及以上比赛获奖；</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能熟练使用主流软件和新技术（人工智能软件）进行视频编辑、调色、字幕、音频处理、特效制作。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07413090">
            <w:pPr>
              <w:rPr>
                <w:rFonts w:hint="eastAsia" w:ascii="微软雅黑" w:hAnsi="微软雅黑" w:eastAsia="微软雅黑" w:cs="微软雅黑"/>
                <w:i w:val="0"/>
                <w:iCs w:val="0"/>
                <w:caps w:val="0"/>
                <w:color w:val="333333"/>
                <w:spacing w:val="0"/>
                <w:sz w:val="22"/>
                <w:szCs w:val="22"/>
              </w:rPr>
            </w:pPr>
          </w:p>
        </w:tc>
      </w:tr>
      <w:tr w14:paraId="73C7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1"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04565F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12</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5078F6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数字影视产业学院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67FFE8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动画师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1999B02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动画、计算机图形学、数字媒体技术等相关专业硕士及以上学历；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精通至少一种主流动画制作软件，熟悉动画制作的各个环节；</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在动画技术的某一领域（如角色动画、特效制作、渲染技术、动画流程优化等）具有突出的专业技能和技术成果，能够独立解决复杂的技术问题；</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4.</w:t>
            </w:r>
            <w:r>
              <w:rPr>
                <w:rFonts w:hint="eastAsia" w:ascii="宋体" w:hAnsi="宋体" w:eastAsia="宋体" w:cs="宋体"/>
                <w:i w:val="0"/>
                <w:iCs w:val="0"/>
                <w:caps w:val="0"/>
                <w:color w:val="000000"/>
                <w:spacing w:val="0"/>
                <w:sz w:val="22"/>
                <w:szCs w:val="22"/>
              </w:rPr>
              <w:t>具备动画美术形象系统化设计能力，能独立完成从概念草图→三维数字化→风格化呈现的全流程开发，掌握角色的生物 ，有商业化设计经验者优先（需提供至少</w:t>
            </w: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套完整动画美术形象设计文档）；</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5.</w:t>
            </w:r>
            <w:r>
              <w:rPr>
                <w:rFonts w:hint="eastAsia" w:ascii="宋体" w:hAnsi="宋体" w:eastAsia="宋体" w:cs="宋体"/>
                <w:i w:val="0"/>
                <w:iCs w:val="0"/>
                <w:caps w:val="0"/>
                <w:color w:val="000000"/>
                <w:spacing w:val="0"/>
                <w:sz w:val="22"/>
                <w:szCs w:val="22"/>
              </w:rPr>
              <w:t>具备动画形象系统化设计与三维输出能力，掌握从数字模型到可生产三维打印件的全流程转换技术，熟悉主流打印工艺的模型适配规范。</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339CAA98">
            <w:pPr>
              <w:rPr>
                <w:rFonts w:hint="eastAsia" w:ascii="微软雅黑" w:hAnsi="微软雅黑" w:eastAsia="微软雅黑" w:cs="微软雅黑"/>
                <w:i w:val="0"/>
                <w:iCs w:val="0"/>
                <w:caps w:val="0"/>
                <w:color w:val="333333"/>
                <w:spacing w:val="0"/>
                <w:sz w:val="22"/>
                <w:szCs w:val="22"/>
              </w:rPr>
            </w:pPr>
          </w:p>
        </w:tc>
      </w:tr>
      <w:tr w14:paraId="5206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81"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81DE3F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13</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5186A1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数字影视产业学院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1766E0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编剧</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F33401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知名影视编剧（本科及以上学历，作为第一署名编剧，有丰富院线电影或热播电视剧编剧经历，</w:t>
            </w:r>
            <w:r>
              <w:rPr>
                <w:rFonts w:hint="eastAsia" w:ascii="宋体" w:hAnsi="宋体" w:eastAsia="宋体" w:cs="宋体"/>
                <w:i w:val="0"/>
                <w:iCs w:val="0"/>
                <w:caps w:val="0"/>
                <w:color w:val="000000"/>
                <w:spacing w:val="0"/>
                <w:sz w:val="22"/>
                <w:szCs w:val="22"/>
                <w:lang w:val="en-US"/>
              </w:rPr>
              <w:t>45</w:t>
            </w:r>
            <w:r>
              <w:rPr>
                <w:rFonts w:hint="eastAsia" w:ascii="宋体" w:hAnsi="宋体" w:eastAsia="宋体" w:cs="宋体"/>
                <w:i w:val="0"/>
                <w:iCs w:val="0"/>
                <w:caps w:val="0"/>
                <w:color w:val="000000"/>
                <w:spacing w:val="0"/>
                <w:sz w:val="22"/>
                <w:szCs w:val="22"/>
              </w:rPr>
              <w:t>岁以下）；</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资深短剧编剧（硕士及以上学历，作为第一署名编剧，有</w:t>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部以上热播短剧编剧经历，</w:t>
            </w:r>
            <w:r>
              <w:rPr>
                <w:rFonts w:hint="eastAsia" w:ascii="宋体" w:hAnsi="宋体" w:eastAsia="宋体" w:cs="宋体"/>
                <w:i w:val="0"/>
                <w:iCs w:val="0"/>
                <w:caps w:val="0"/>
                <w:color w:val="000000"/>
                <w:spacing w:val="0"/>
                <w:sz w:val="22"/>
                <w:szCs w:val="22"/>
                <w:lang w:val="en-US"/>
              </w:rPr>
              <w:t>35</w:t>
            </w:r>
            <w:r>
              <w:rPr>
                <w:rFonts w:hint="eastAsia" w:ascii="宋体" w:hAnsi="宋体" w:eastAsia="宋体" w:cs="宋体"/>
                <w:i w:val="0"/>
                <w:iCs w:val="0"/>
                <w:caps w:val="0"/>
                <w:color w:val="000000"/>
                <w:spacing w:val="0"/>
                <w:sz w:val="22"/>
                <w:szCs w:val="22"/>
              </w:rPr>
              <w:t>岁以下）。</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CEF5764">
            <w:pPr>
              <w:rPr>
                <w:rFonts w:hint="eastAsia" w:ascii="微软雅黑" w:hAnsi="微软雅黑" w:eastAsia="微软雅黑" w:cs="微软雅黑"/>
                <w:i w:val="0"/>
                <w:iCs w:val="0"/>
                <w:caps w:val="0"/>
                <w:color w:val="333333"/>
                <w:spacing w:val="0"/>
                <w:sz w:val="22"/>
                <w:szCs w:val="22"/>
              </w:rPr>
            </w:pPr>
          </w:p>
        </w:tc>
      </w:tr>
      <w:tr w14:paraId="18C4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00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37DA85A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14</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5A83950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数字影视产业学院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58C756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后期导演</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2A0DE76E">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本科及以上学历，</w:t>
            </w:r>
            <w:r>
              <w:rPr>
                <w:rFonts w:hint="eastAsia" w:ascii="宋体" w:hAnsi="宋体" w:eastAsia="宋体" w:cs="宋体"/>
                <w:i w:val="0"/>
                <w:iCs w:val="0"/>
                <w:caps w:val="0"/>
                <w:color w:val="000000"/>
                <w:spacing w:val="0"/>
                <w:sz w:val="22"/>
                <w:szCs w:val="22"/>
                <w:lang w:val="en-US"/>
              </w:rPr>
              <w:t>45 </w:t>
            </w:r>
            <w:r>
              <w:rPr>
                <w:rFonts w:hint="eastAsia" w:ascii="宋体" w:hAnsi="宋体" w:eastAsia="宋体" w:cs="宋体"/>
                <w:i w:val="0"/>
                <w:iCs w:val="0"/>
                <w:caps w:val="0"/>
                <w:color w:val="000000"/>
                <w:spacing w:val="0"/>
                <w:sz w:val="22"/>
                <w:szCs w:val="22"/>
              </w:rPr>
              <w:t>岁以下，经验特别丰富或能力突出者，学历及年龄可适当放宽；</w:t>
            </w:r>
          </w:p>
          <w:p w14:paraId="7D229589">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八年以上后期剪辑师从业经验或五年以上影视传媒公司经营、管理经验；</w:t>
            </w:r>
          </w:p>
          <w:p w14:paraId="5B7E60AA">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作为后期导演主导完成不少于</w:t>
            </w:r>
            <w:r>
              <w:rPr>
                <w:rFonts w:hint="eastAsia" w:ascii="宋体" w:hAnsi="宋体" w:eastAsia="宋体" w:cs="宋体"/>
                <w:i w:val="0"/>
                <w:iCs w:val="0"/>
                <w:caps w:val="0"/>
                <w:color w:val="000000"/>
                <w:spacing w:val="0"/>
                <w:sz w:val="22"/>
                <w:szCs w:val="22"/>
                <w:lang w:val="en-US"/>
              </w:rPr>
              <w:t> 5 </w:t>
            </w:r>
            <w:r>
              <w:rPr>
                <w:rFonts w:hint="eastAsia" w:ascii="宋体" w:hAnsi="宋体" w:eastAsia="宋体" w:cs="宋体"/>
                <w:i w:val="0"/>
                <w:iCs w:val="0"/>
                <w:caps w:val="0"/>
                <w:color w:val="000000"/>
                <w:spacing w:val="0"/>
                <w:sz w:val="22"/>
                <w:szCs w:val="22"/>
              </w:rPr>
              <w:t>部院线电影的后期全流程制作。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74D599A4">
            <w:pPr>
              <w:rPr>
                <w:rFonts w:hint="eastAsia" w:ascii="微软雅黑" w:hAnsi="微软雅黑" w:eastAsia="微软雅黑" w:cs="微软雅黑"/>
                <w:i w:val="0"/>
                <w:iCs w:val="0"/>
                <w:caps w:val="0"/>
                <w:color w:val="333333"/>
                <w:spacing w:val="0"/>
                <w:sz w:val="22"/>
                <w:szCs w:val="22"/>
              </w:rPr>
            </w:pPr>
          </w:p>
        </w:tc>
      </w:tr>
      <w:tr w14:paraId="1178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6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42C9E9F">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15</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3EA3A4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C6AE9B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营销项目总监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3DF8B9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经管类相关专业；硕士及以上学历，中级以上职称；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具备全链路营销项目实际操盘经验，擅长营销策略制定，熟悉线上及线下营销场景联动；</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拥有数据敏感性，能通过数据分析优化营销方案、提升客户转化效率。</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5D50565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张老师：</w:t>
            </w:r>
            <w:r>
              <w:rPr>
                <w:rFonts w:hint="eastAsia" w:ascii="宋体" w:hAnsi="宋体" w:eastAsia="宋体" w:cs="宋体"/>
                <w:i w:val="0"/>
                <w:iCs w:val="0"/>
                <w:caps w:val="0"/>
                <w:color w:val="000000"/>
                <w:spacing w:val="0"/>
                <w:sz w:val="22"/>
                <w:szCs w:val="22"/>
                <w:lang w:val="en-US"/>
              </w:rPr>
              <w:t>13837118637</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867755970@qq.com</w:t>
            </w:r>
          </w:p>
        </w:tc>
      </w:tr>
      <w:tr w14:paraId="5D73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70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6C514E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16</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7ADF80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5D0B20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产品推广</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311631D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经管类相关专业；硕士士及以上学历，中级以上职称；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擅长分析行业趋势、竞品动态及用户需求，精通活动策划、文案创作及设计工具，熟悉数据分析模型及舆情监测工具；</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有三年以上产品推广经验，有成功案例者优先。</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1416E22C">
            <w:pPr>
              <w:rPr>
                <w:rFonts w:hint="eastAsia" w:ascii="微软雅黑" w:hAnsi="微软雅黑" w:eastAsia="微软雅黑" w:cs="微软雅黑"/>
                <w:i w:val="0"/>
                <w:iCs w:val="0"/>
                <w:caps w:val="0"/>
                <w:color w:val="333333"/>
                <w:spacing w:val="0"/>
                <w:sz w:val="22"/>
                <w:szCs w:val="22"/>
              </w:rPr>
            </w:pPr>
          </w:p>
        </w:tc>
      </w:tr>
      <w:tr w14:paraId="09C4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EEB226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17</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26E2AF3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5EC96FE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招聘与猎头服务专家</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0F8375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人力资源、工商管理类相关专业；硕士及以上学历，中级以上职称；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五年以上招聘</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猎头经验，熟练使用招聘数据分析工具；</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能带领团队搭建人才库、实操招聘执行，有本地行业人才资源或</w:t>
            </w:r>
            <w:r>
              <w:rPr>
                <w:rFonts w:hint="eastAsia" w:ascii="宋体" w:hAnsi="宋体" w:eastAsia="宋体" w:cs="宋体"/>
                <w:i w:val="0"/>
                <w:iCs w:val="0"/>
                <w:caps w:val="0"/>
                <w:color w:val="000000"/>
                <w:spacing w:val="0"/>
                <w:sz w:val="22"/>
                <w:szCs w:val="22"/>
                <w:lang w:val="en-US"/>
              </w:rPr>
              <w:t>RPO</w:t>
            </w:r>
            <w:r>
              <w:rPr>
                <w:rFonts w:hint="eastAsia" w:ascii="宋体" w:hAnsi="宋体" w:eastAsia="宋体" w:cs="宋体"/>
                <w:i w:val="0"/>
                <w:iCs w:val="0"/>
                <w:caps w:val="0"/>
                <w:color w:val="000000"/>
                <w:spacing w:val="0"/>
                <w:sz w:val="22"/>
                <w:szCs w:val="22"/>
              </w:rPr>
              <w:t>项目经验者优先。</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E0BA40B">
            <w:pPr>
              <w:rPr>
                <w:rFonts w:hint="eastAsia" w:ascii="微软雅黑" w:hAnsi="微软雅黑" w:eastAsia="微软雅黑" w:cs="微软雅黑"/>
                <w:i w:val="0"/>
                <w:iCs w:val="0"/>
                <w:caps w:val="0"/>
                <w:color w:val="333333"/>
                <w:spacing w:val="0"/>
                <w:sz w:val="22"/>
                <w:szCs w:val="22"/>
              </w:rPr>
            </w:pPr>
          </w:p>
        </w:tc>
      </w:tr>
      <w:tr w14:paraId="4EB1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0F9CC6E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18</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4BA1BA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921FE4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灵活用工服务</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项目主管</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66673B94">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人力资源、工商管理类相关专业；硕士及以上学历，中级以上职称；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五年以上灵活用工实操经验，熟悉用工方案设计、人员管理、外包成本核算及合规处理；</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能独立对接企业需求，有本地中小企业资源者优先。</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015C9B9D">
            <w:pPr>
              <w:rPr>
                <w:rFonts w:hint="eastAsia" w:ascii="微软雅黑" w:hAnsi="微软雅黑" w:eastAsia="微软雅黑" w:cs="微软雅黑"/>
                <w:i w:val="0"/>
                <w:iCs w:val="0"/>
                <w:caps w:val="0"/>
                <w:color w:val="333333"/>
                <w:spacing w:val="0"/>
                <w:sz w:val="22"/>
                <w:szCs w:val="22"/>
              </w:rPr>
            </w:pPr>
          </w:p>
        </w:tc>
      </w:tr>
      <w:tr w14:paraId="6F96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11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BBA774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19</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4DA36A2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4C6A282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人力资源外包服务</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项目负责人</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180EAD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人力资源、工商管理类相关专业；硕士及以上学历，中级以上职称；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五年以上</w:t>
            </w:r>
            <w:r>
              <w:rPr>
                <w:rFonts w:hint="eastAsia" w:ascii="宋体" w:hAnsi="宋体" w:eastAsia="宋体" w:cs="宋体"/>
                <w:i w:val="0"/>
                <w:iCs w:val="0"/>
                <w:caps w:val="0"/>
                <w:color w:val="000000"/>
                <w:spacing w:val="0"/>
                <w:sz w:val="22"/>
                <w:szCs w:val="22"/>
                <w:lang w:val="en-US"/>
              </w:rPr>
              <w:t>HR</w:t>
            </w:r>
            <w:r>
              <w:rPr>
                <w:rFonts w:hint="eastAsia" w:ascii="宋体" w:hAnsi="宋体" w:eastAsia="宋体" w:cs="宋体"/>
                <w:i w:val="0"/>
                <w:iCs w:val="0"/>
                <w:caps w:val="0"/>
                <w:color w:val="000000"/>
                <w:spacing w:val="0"/>
                <w:sz w:val="22"/>
                <w:szCs w:val="22"/>
              </w:rPr>
              <w:t>外包实操经验，精通社保个税政策及事务性流程；</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能设计标准化外包服务</w:t>
            </w:r>
            <w:r>
              <w:rPr>
                <w:rFonts w:hint="eastAsia" w:ascii="宋体" w:hAnsi="宋体" w:eastAsia="宋体" w:cs="宋体"/>
                <w:i w:val="0"/>
                <w:iCs w:val="0"/>
                <w:caps w:val="0"/>
                <w:color w:val="000000"/>
                <w:spacing w:val="0"/>
                <w:sz w:val="22"/>
                <w:szCs w:val="22"/>
                <w:lang w:val="en-US"/>
              </w:rPr>
              <w:t>SOP</w:t>
            </w:r>
            <w:r>
              <w:rPr>
                <w:rFonts w:hint="eastAsia" w:ascii="宋体" w:hAnsi="宋体" w:eastAsia="宋体" w:cs="宋体"/>
                <w:i w:val="0"/>
                <w:iCs w:val="0"/>
                <w:caps w:val="0"/>
                <w:color w:val="000000"/>
                <w:spacing w:val="0"/>
                <w:sz w:val="22"/>
                <w:szCs w:val="22"/>
              </w:rPr>
              <w:t>，有处理薪酬错误、社保补缴等问题案例者优先。</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077E453">
            <w:pPr>
              <w:rPr>
                <w:rFonts w:hint="eastAsia" w:ascii="微软雅黑" w:hAnsi="微软雅黑" w:eastAsia="微软雅黑" w:cs="微软雅黑"/>
                <w:i w:val="0"/>
                <w:iCs w:val="0"/>
                <w:caps w:val="0"/>
                <w:color w:val="333333"/>
                <w:spacing w:val="0"/>
                <w:sz w:val="22"/>
                <w:szCs w:val="22"/>
              </w:rPr>
            </w:pPr>
          </w:p>
        </w:tc>
      </w:tr>
      <w:tr w14:paraId="1D22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12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09F279D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20</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AF2C67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55B8419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培训与咨询服务专家</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33CB06E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人力资源、工商管理类相关专业；硕士及以上学历，中级以上职称；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五年以上企业培训</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人力咨询实操经验，</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熟悉培训全流程，擅长针对中小企业设计低成本、易落地的方案；</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具备课程</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讲师资源者优先。</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92E35DE">
            <w:pPr>
              <w:rPr>
                <w:rFonts w:hint="eastAsia" w:ascii="微软雅黑" w:hAnsi="微软雅黑" w:eastAsia="微软雅黑" w:cs="微软雅黑"/>
                <w:i w:val="0"/>
                <w:iCs w:val="0"/>
                <w:caps w:val="0"/>
                <w:color w:val="333333"/>
                <w:spacing w:val="0"/>
                <w:sz w:val="22"/>
                <w:szCs w:val="22"/>
              </w:rPr>
            </w:pPr>
          </w:p>
        </w:tc>
      </w:tr>
      <w:tr w14:paraId="0765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87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2FAF83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21</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53994D6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3A72F33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制造类企业质量管理工程师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3AA2AF3E">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质量工程管理类相关专业；硕士及以上学历，中级以上职称。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熟悉制造类企业质量管理与控制专业理论与实务，能胜任质量成本管理、标准化管理两门项目化课程教学工作。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802D40B">
            <w:pPr>
              <w:rPr>
                <w:rFonts w:hint="eastAsia" w:ascii="微软雅黑" w:hAnsi="微软雅黑" w:eastAsia="微软雅黑" w:cs="微软雅黑"/>
                <w:i w:val="0"/>
                <w:iCs w:val="0"/>
                <w:caps w:val="0"/>
                <w:color w:val="333333"/>
                <w:spacing w:val="0"/>
                <w:sz w:val="22"/>
                <w:szCs w:val="22"/>
              </w:rPr>
            </w:pPr>
          </w:p>
        </w:tc>
      </w:tr>
      <w:tr w14:paraId="28A5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05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6B32A4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22</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405B384F">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C70507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商贸物流企业质量工程师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1503F1E2">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质量工程管理类相关专业；硕士及以上学历，中级以上职称。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熟悉商贸流通企业质量管理与控制专业理论与实务，能胜任服务质量管理、供应链质量管理两门项目化课程教学工作。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791A77ED">
            <w:pPr>
              <w:rPr>
                <w:rFonts w:hint="eastAsia" w:ascii="微软雅黑" w:hAnsi="微软雅黑" w:eastAsia="微软雅黑" w:cs="微软雅黑"/>
                <w:i w:val="0"/>
                <w:iCs w:val="0"/>
                <w:caps w:val="0"/>
                <w:color w:val="333333"/>
                <w:spacing w:val="0"/>
                <w:sz w:val="22"/>
                <w:szCs w:val="22"/>
              </w:rPr>
            </w:pPr>
          </w:p>
        </w:tc>
      </w:tr>
      <w:tr w14:paraId="429F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30504A9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23</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9E281D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4956E6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质量认证机构评估员</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E2B1DE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质量工程管理类相关专业；硕士及以上学历，中级以上职称。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熟悉认证标准和评估程序，能实施产品、服务或系统评估工作，胜任质量体系与认证、试验设计两门项目化课程教学工作。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FCD7854">
            <w:pPr>
              <w:rPr>
                <w:rFonts w:hint="eastAsia" w:ascii="微软雅黑" w:hAnsi="微软雅黑" w:eastAsia="微软雅黑" w:cs="微软雅黑"/>
                <w:i w:val="0"/>
                <w:iCs w:val="0"/>
                <w:caps w:val="0"/>
                <w:color w:val="333333"/>
                <w:spacing w:val="0"/>
                <w:sz w:val="22"/>
                <w:szCs w:val="22"/>
              </w:rPr>
            </w:pPr>
          </w:p>
        </w:tc>
      </w:tr>
      <w:tr w14:paraId="146D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2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0565147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24</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0E4590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4C1DEE4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企业内部质量管理审核员（专员）</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ECE302A">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质量工程管理类相关专业；硕士及以上学历，中级以上职称。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熟悉企业内部质量管理体系循环及内部质量审核与认证工作，胜任可靠性工程、统计质量控制两门项目化课程教学工作。</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7ED9E22">
            <w:pPr>
              <w:rPr>
                <w:rFonts w:hint="eastAsia" w:ascii="微软雅黑" w:hAnsi="微软雅黑" w:eastAsia="微软雅黑" w:cs="微软雅黑"/>
                <w:i w:val="0"/>
                <w:iCs w:val="0"/>
                <w:caps w:val="0"/>
                <w:color w:val="333333"/>
                <w:spacing w:val="0"/>
                <w:sz w:val="22"/>
                <w:szCs w:val="22"/>
              </w:rPr>
            </w:pPr>
          </w:p>
        </w:tc>
      </w:tr>
      <w:tr w14:paraId="1ACE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632AEA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25</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FD5DE3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998AE1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智能仓储管理工程师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0BC7CA0">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物流管理类相关专业；硕士及以上学历，中级以上职称。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熟练掌握智能仓储技术，能结合数据分析优化库存周转；</w:t>
            </w:r>
          </w:p>
          <w:p w14:paraId="0479026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具备多任务处理能力，同时掌握传统仓储管理和智能设备基础运维。</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C387FBD">
            <w:pPr>
              <w:rPr>
                <w:rFonts w:hint="eastAsia" w:ascii="微软雅黑" w:hAnsi="微软雅黑" w:eastAsia="微软雅黑" w:cs="微软雅黑"/>
                <w:i w:val="0"/>
                <w:iCs w:val="0"/>
                <w:caps w:val="0"/>
                <w:color w:val="333333"/>
                <w:spacing w:val="0"/>
                <w:sz w:val="22"/>
                <w:szCs w:val="22"/>
              </w:rPr>
            </w:pPr>
          </w:p>
        </w:tc>
      </w:tr>
      <w:tr w14:paraId="6F81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26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FFACF9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26</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E39098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0031837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智慧运输协调工程师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0EFC34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物流管理类相关专业；硕士及以上学历，中级以上职称；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熟练操作货运平台，能智能调度运力资源并优化运输路线，具备监控运输异常并快速协调解决的能力；</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懂物流场景且能通过系统功能优化解决实际问题。</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1DA375FC">
            <w:pPr>
              <w:rPr>
                <w:rFonts w:hint="eastAsia" w:ascii="微软雅黑" w:hAnsi="微软雅黑" w:eastAsia="微软雅黑" w:cs="微软雅黑"/>
                <w:i w:val="0"/>
                <w:iCs w:val="0"/>
                <w:caps w:val="0"/>
                <w:color w:val="333333"/>
                <w:spacing w:val="0"/>
                <w:sz w:val="22"/>
                <w:szCs w:val="22"/>
              </w:rPr>
            </w:pPr>
          </w:p>
        </w:tc>
      </w:tr>
      <w:tr w14:paraId="0A60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0648CC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27</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F8633C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55C7D09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低碳物流核算师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33B9A01B">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物流管理类相关专业；硕士及以上学历，中级以上职称。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熟练掌握运输碳排放核算方法，能运用智能路径规划工具优化新能源车辆调度；</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具备多维度执行能力，懂碳数据监测，能协调各方推进绿色措施落地。</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9847C9B">
            <w:pPr>
              <w:rPr>
                <w:rFonts w:hint="eastAsia" w:ascii="微软雅黑" w:hAnsi="微软雅黑" w:eastAsia="微软雅黑" w:cs="微软雅黑"/>
                <w:i w:val="0"/>
                <w:iCs w:val="0"/>
                <w:caps w:val="0"/>
                <w:color w:val="333333"/>
                <w:spacing w:val="0"/>
                <w:sz w:val="22"/>
                <w:szCs w:val="22"/>
              </w:rPr>
            </w:pPr>
          </w:p>
        </w:tc>
      </w:tr>
      <w:tr w14:paraId="1BD2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55FEB9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28</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74B1CE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0F7CE8B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物流数字化运营工程师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2CB9BC29">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物流管理类相关专业；硕士及以上学历，中级以上职称；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具备系统实操能力和数据驱动决策经验，熟练操作相关系统及数据分析工具；</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兼具业务理解与技术应用能力，懂物流场景且能通过系统功能优化解决实际问题。</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181A3E04">
            <w:pPr>
              <w:rPr>
                <w:rFonts w:hint="eastAsia" w:ascii="微软雅黑" w:hAnsi="微软雅黑" w:eastAsia="微软雅黑" w:cs="微软雅黑"/>
                <w:i w:val="0"/>
                <w:iCs w:val="0"/>
                <w:caps w:val="0"/>
                <w:color w:val="333333"/>
                <w:spacing w:val="0"/>
                <w:sz w:val="22"/>
                <w:szCs w:val="22"/>
              </w:rPr>
            </w:pPr>
          </w:p>
        </w:tc>
      </w:tr>
      <w:tr w14:paraId="579F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9B0C73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29</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2E9F1E4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4465642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数据分析师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6D9721C9">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经管类相关专业；硕士及以上学历，中级以上职称；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熟练掌握至少一种数据分析工具，精通统计分析方法，具备复杂数据建模与结果解读能力；</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对接内外部业务需求，输出高质量数据分析报告，为决策提供科学依据。</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B95643D">
            <w:pPr>
              <w:rPr>
                <w:rFonts w:hint="eastAsia" w:ascii="微软雅黑" w:hAnsi="微软雅黑" w:eastAsia="微软雅黑" w:cs="微软雅黑"/>
                <w:i w:val="0"/>
                <w:iCs w:val="0"/>
                <w:caps w:val="0"/>
                <w:color w:val="333333"/>
                <w:spacing w:val="0"/>
                <w:sz w:val="22"/>
                <w:szCs w:val="22"/>
              </w:rPr>
            </w:pPr>
          </w:p>
        </w:tc>
      </w:tr>
      <w:tr w14:paraId="7217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5193A9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30</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7B01E3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财税与法务服务产业学院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5AB15D4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财务</w:t>
            </w:r>
            <w:r>
              <w:rPr>
                <w:rFonts w:hint="eastAsia" w:ascii="宋体" w:hAnsi="宋体" w:eastAsia="宋体" w:cs="宋体"/>
                <w:i w:val="0"/>
                <w:iCs w:val="0"/>
                <w:caps w:val="0"/>
                <w:color w:val="000000"/>
                <w:spacing w:val="0"/>
                <w:sz w:val="22"/>
                <w:szCs w:val="22"/>
                <w:lang w:val="en-US"/>
              </w:rPr>
              <w:t>BP</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23C3E7FD">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财会税审类相关专业；硕士及以上学历，中级以上职称；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三年以上财务工作经验，两年以上财务</w:t>
            </w:r>
            <w:r>
              <w:rPr>
                <w:rFonts w:hint="eastAsia" w:ascii="宋体" w:hAnsi="宋体" w:eastAsia="宋体" w:cs="宋体"/>
                <w:i w:val="0"/>
                <w:iCs w:val="0"/>
                <w:caps w:val="0"/>
                <w:color w:val="000000"/>
                <w:spacing w:val="0"/>
                <w:sz w:val="22"/>
                <w:szCs w:val="22"/>
                <w:lang w:val="en-US"/>
              </w:rPr>
              <w:t>BP</w:t>
            </w:r>
            <w:r>
              <w:rPr>
                <w:rFonts w:hint="eastAsia" w:ascii="宋体" w:hAnsi="宋体" w:eastAsia="宋体" w:cs="宋体"/>
                <w:i w:val="0"/>
                <w:iCs w:val="0"/>
                <w:caps w:val="0"/>
                <w:color w:val="000000"/>
                <w:spacing w:val="0"/>
                <w:sz w:val="22"/>
                <w:szCs w:val="22"/>
              </w:rPr>
              <w:t>工作经验。</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6F34073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3B4539D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1E890AF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474993C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2C79B92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1D0B1CB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76EC615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p>
          <w:p w14:paraId="4C7167B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高老师：</w:t>
            </w:r>
            <w:r>
              <w:rPr>
                <w:rFonts w:hint="eastAsia" w:ascii="宋体" w:hAnsi="宋体" w:eastAsia="宋体" w:cs="宋体"/>
                <w:i w:val="0"/>
                <w:iCs w:val="0"/>
                <w:caps w:val="0"/>
                <w:color w:val="000000"/>
                <w:spacing w:val="0"/>
                <w:sz w:val="22"/>
                <w:szCs w:val="22"/>
                <w:lang w:val="en-US"/>
              </w:rPr>
              <w:t>18638105136</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44450833@qq.com</w:t>
            </w:r>
          </w:p>
        </w:tc>
      </w:tr>
      <w:tr w14:paraId="3415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3085E8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31</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00632B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财税与法务服务产业学院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54C38B7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税务合规专家</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A73FAA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财会税审类相关专业；硕士及以上学历，中级以上职称；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有五年以上财务或审计工作经验，熟悉财税合规流程，具备扎实的财税专业知识，深入理解国家财税法规政策；</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持有注册会计师、税务师等相关专业资格证书。</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37681B92">
            <w:pPr>
              <w:rPr>
                <w:rFonts w:hint="eastAsia" w:ascii="微软雅黑" w:hAnsi="微软雅黑" w:eastAsia="微软雅黑" w:cs="微软雅黑"/>
                <w:i w:val="0"/>
                <w:iCs w:val="0"/>
                <w:caps w:val="0"/>
                <w:color w:val="333333"/>
                <w:spacing w:val="0"/>
                <w:sz w:val="22"/>
                <w:szCs w:val="22"/>
              </w:rPr>
            </w:pPr>
          </w:p>
        </w:tc>
      </w:tr>
      <w:tr w14:paraId="754F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897EA3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32</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19CC67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财税与法务服务产业学院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6790E4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财务</w:t>
            </w:r>
            <w:r>
              <w:rPr>
                <w:rFonts w:hint="eastAsia" w:ascii="宋体" w:hAnsi="宋体" w:eastAsia="宋体" w:cs="宋体"/>
                <w:i w:val="0"/>
                <w:iCs w:val="0"/>
                <w:caps w:val="0"/>
                <w:color w:val="000000"/>
                <w:spacing w:val="0"/>
                <w:sz w:val="22"/>
                <w:szCs w:val="22"/>
                <w:lang w:val="en-US"/>
              </w:rPr>
              <w:t>RPA</w:t>
            </w:r>
            <w:r>
              <w:rPr>
                <w:rFonts w:hint="eastAsia" w:ascii="宋体" w:hAnsi="宋体" w:eastAsia="宋体" w:cs="宋体"/>
                <w:i w:val="0"/>
                <w:iCs w:val="0"/>
                <w:caps w:val="0"/>
                <w:color w:val="000000"/>
                <w:spacing w:val="0"/>
                <w:sz w:val="22"/>
                <w:szCs w:val="22"/>
              </w:rPr>
              <w:t>开发与运维工程师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C6C40C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财会税审、经管类相关专业；硕士及以上学历，中级以上职称；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具备三年以上</w:t>
            </w:r>
            <w:r>
              <w:rPr>
                <w:rFonts w:hint="eastAsia" w:ascii="宋体" w:hAnsi="宋体" w:eastAsia="宋体" w:cs="宋体"/>
                <w:i w:val="0"/>
                <w:iCs w:val="0"/>
                <w:caps w:val="0"/>
                <w:color w:val="000000"/>
                <w:spacing w:val="0"/>
                <w:sz w:val="22"/>
                <w:szCs w:val="22"/>
                <w:lang w:val="en-US"/>
              </w:rPr>
              <w:t>RPA</w:t>
            </w:r>
            <w:r>
              <w:rPr>
                <w:rFonts w:hint="eastAsia" w:ascii="宋体" w:hAnsi="宋体" w:eastAsia="宋体" w:cs="宋体"/>
                <w:i w:val="0"/>
                <w:iCs w:val="0"/>
                <w:caps w:val="0"/>
                <w:color w:val="000000"/>
                <w:spacing w:val="0"/>
                <w:sz w:val="22"/>
                <w:szCs w:val="22"/>
              </w:rPr>
              <w:t>开发或运维经验，熟悉相关</w:t>
            </w:r>
            <w:r>
              <w:rPr>
                <w:rFonts w:hint="eastAsia" w:ascii="宋体" w:hAnsi="宋体" w:eastAsia="宋体" w:cs="宋体"/>
                <w:i w:val="0"/>
                <w:iCs w:val="0"/>
                <w:caps w:val="0"/>
                <w:color w:val="000000"/>
                <w:spacing w:val="0"/>
                <w:sz w:val="22"/>
                <w:szCs w:val="22"/>
                <w:lang w:val="en-US"/>
              </w:rPr>
              <w:t>RPA</w:t>
            </w:r>
            <w:r>
              <w:rPr>
                <w:rFonts w:hint="eastAsia" w:ascii="宋体" w:hAnsi="宋体" w:eastAsia="宋体" w:cs="宋体"/>
                <w:i w:val="0"/>
                <w:iCs w:val="0"/>
                <w:caps w:val="0"/>
                <w:color w:val="000000"/>
                <w:spacing w:val="0"/>
                <w:sz w:val="22"/>
                <w:szCs w:val="22"/>
              </w:rPr>
              <w:t>产品，有实际项目落地经验；</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善于学习和运用新技术，能结合</w:t>
            </w:r>
            <w:r>
              <w:rPr>
                <w:rFonts w:hint="eastAsia" w:ascii="宋体" w:hAnsi="宋体" w:eastAsia="宋体" w:cs="宋体"/>
                <w:i w:val="0"/>
                <w:iCs w:val="0"/>
                <w:caps w:val="0"/>
                <w:color w:val="000000"/>
                <w:spacing w:val="0"/>
                <w:sz w:val="22"/>
                <w:szCs w:val="22"/>
                <w:lang w:val="en-US"/>
              </w:rPr>
              <w:t>AI</w:t>
            </w:r>
            <w:r>
              <w:rPr>
                <w:rFonts w:hint="eastAsia" w:ascii="宋体" w:hAnsi="宋体" w:eastAsia="宋体" w:cs="宋体"/>
                <w:i w:val="0"/>
                <w:iCs w:val="0"/>
                <w:caps w:val="0"/>
                <w:color w:val="000000"/>
                <w:spacing w:val="0"/>
                <w:sz w:val="22"/>
                <w:szCs w:val="22"/>
              </w:rPr>
              <w:t>工具和方法进行流程梳理、优化与创新。</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0B31BD9D">
            <w:pPr>
              <w:rPr>
                <w:rFonts w:hint="eastAsia" w:ascii="微软雅黑" w:hAnsi="微软雅黑" w:eastAsia="微软雅黑" w:cs="微软雅黑"/>
                <w:i w:val="0"/>
                <w:iCs w:val="0"/>
                <w:caps w:val="0"/>
                <w:color w:val="333333"/>
                <w:spacing w:val="0"/>
                <w:sz w:val="22"/>
                <w:szCs w:val="22"/>
              </w:rPr>
            </w:pPr>
          </w:p>
        </w:tc>
      </w:tr>
      <w:tr w14:paraId="053F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D1E74B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33</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E30074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财税与法务服务产业学院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384BC45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供应链金融风控</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68E7FAC">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金融、经管类相关专业；硕士及以上学历，中级以上职称；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三年以上供应链金融平台从业经验；熟悉贷前风险评估、贷后监控流程；</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主导过至少</w:t>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个以上风控项目；有项目拆解能力。</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3E8E6819">
            <w:pPr>
              <w:rPr>
                <w:rFonts w:hint="eastAsia" w:ascii="微软雅黑" w:hAnsi="微软雅黑" w:eastAsia="微软雅黑" w:cs="微软雅黑"/>
                <w:i w:val="0"/>
                <w:iCs w:val="0"/>
                <w:caps w:val="0"/>
                <w:color w:val="333333"/>
                <w:spacing w:val="0"/>
                <w:sz w:val="22"/>
                <w:szCs w:val="22"/>
              </w:rPr>
            </w:pPr>
          </w:p>
        </w:tc>
      </w:tr>
      <w:tr w14:paraId="27F8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26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478182F">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34</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8968E9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跨境电商产业学院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0E27982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电商平台运营</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2891E24">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市场营销、国际贸易、外语类相关专业；硕士及以上学历，中级以上职称；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有主流电商平台全职运营经验，精通平台投放运营技巧，熟练运用数据分析工具进行运营分析、决策支持；</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具备用户需求分析、竞品分析能力。</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784E170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贾老师：</w:t>
            </w:r>
            <w:r>
              <w:rPr>
                <w:rFonts w:hint="eastAsia" w:ascii="宋体" w:hAnsi="宋体" w:eastAsia="宋体" w:cs="宋体"/>
                <w:i w:val="0"/>
                <w:iCs w:val="0"/>
                <w:caps w:val="0"/>
                <w:color w:val="000000"/>
                <w:spacing w:val="0"/>
                <w:sz w:val="22"/>
                <w:szCs w:val="22"/>
                <w:lang w:val="en-US"/>
              </w:rPr>
              <w:t>13837188059</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jiaheping2000@163.com</w:t>
            </w:r>
          </w:p>
        </w:tc>
      </w:tr>
      <w:tr w14:paraId="6A3C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2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5FA1AB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35</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A4BE1A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跨境电商产业学院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877262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内容营销</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1791A6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市场营销、国际贸易、外语类相关专业；硕士及以上学历，中级以上职称；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有为中小企业提供内容营销代运营服务实战经验；</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具备不同品类内容运营综合能力，精通数据化调优能力及中小商户代运营风险监控、沟通。</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07685782">
            <w:pPr>
              <w:rPr>
                <w:rFonts w:hint="eastAsia" w:ascii="微软雅黑" w:hAnsi="微软雅黑" w:eastAsia="微软雅黑" w:cs="微软雅黑"/>
                <w:i w:val="0"/>
                <w:iCs w:val="0"/>
                <w:caps w:val="0"/>
                <w:color w:val="333333"/>
                <w:spacing w:val="0"/>
                <w:sz w:val="22"/>
                <w:szCs w:val="22"/>
              </w:rPr>
            </w:pPr>
          </w:p>
        </w:tc>
      </w:tr>
      <w:tr w14:paraId="3721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607075F">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36</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44CF8F1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跨境电商产业学院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D1D3BC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外贸业务经理</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主管</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1AD6F8A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市场营销、国际贸易、外语类相关专业；硕士及以上学历，中级以上职称；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三年以上外贸经验，有团队管理经验，熟悉</w:t>
            </w:r>
            <w:r>
              <w:rPr>
                <w:rFonts w:hint="eastAsia" w:ascii="宋体" w:hAnsi="宋体" w:eastAsia="宋体" w:cs="宋体"/>
                <w:i w:val="0"/>
                <w:iCs w:val="0"/>
                <w:caps w:val="0"/>
                <w:color w:val="000000"/>
                <w:spacing w:val="0"/>
                <w:sz w:val="22"/>
                <w:szCs w:val="22"/>
                <w:lang w:val="en-US"/>
              </w:rPr>
              <w:t>B2B</w:t>
            </w:r>
            <w:r>
              <w:rPr>
                <w:rFonts w:hint="eastAsia" w:ascii="宋体" w:hAnsi="宋体" w:eastAsia="宋体" w:cs="宋体"/>
                <w:i w:val="0"/>
                <w:iCs w:val="0"/>
                <w:caps w:val="0"/>
                <w:color w:val="000000"/>
                <w:spacing w:val="0"/>
                <w:sz w:val="22"/>
                <w:szCs w:val="22"/>
              </w:rPr>
              <w:t>大客户开发模式；</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熟悉相关</w:t>
            </w:r>
            <w:r>
              <w:rPr>
                <w:rFonts w:hint="eastAsia" w:ascii="宋体" w:hAnsi="宋体" w:eastAsia="宋体" w:cs="宋体"/>
                <w:i w:val="0"/>
                <w:iCs w:val="0"/>
                <w:caps w:val="0"/>
                <w:color w:val="000000"/>
                <w:spacing w:val="0"/>
                <w:sz w:val="22"/>
                <w:szCs w:val="22"/>
                <w:lang w:val="en-US"/>
              </w:rPr>
              <w:t>B2B</w:t>
            </w:r>
            <w:r>
              <w:rPr>
                <w:rFonts w:hint="eastAsia" w:ascii="宋体" w:hAnsi="宋体" w:eastAsia="宋体" w:cs="宋体"/>
                <w:i w:val="0"/>
                <w:iCs w:val="0"/>
                <w:caps w:val="0"/>
                <w:color w:val="000000"/>
                <w:spacing w:val="0"/>
                <w:sz w:val="22"/>
                <w:szCs w:val="22"/>
              </w:rPr>
              <w:t>平台运营，能独立开发新业务项目。（英语、日语均可）</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364BF83C">
            <w:pPr>
              <w:rPr>
                <w:rFonts w:hint="eastAsia" w:ascii="微软雅黑" w:hAnsi="微软雅黑" w:eastAsia="微软雅黑" w:cs="微软雅黑"/>
                <w:i w:val="0"/>
                <w:iCs w:val="0"/>
                <w:caps w:val="0"/>
                <w:color w:val="333333"/>
                <w:spacing w:val="0"/>
                <w:sz w:val="22"/>
                <w:szCs w:val="22"/>
              </w:rPr>
            </w:pPr>
          </w:p>
        </w:tc>
      </w:tr>
      <w:tr w14:paraId="3F1C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43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A6C3E7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37</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23C0603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语言培训产业学院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F9F787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教培合伙人</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9CABEB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外语类相关专业；硕士及以上学历，中级以上职称；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五年以上教培行业创业和管理经验，熟练掌握互联网和移动互联网领域，了解行业趋势和技术发展；</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具备较强组织、规划能力，卓越团队建设、沟通能力和执行力。</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546ABF12">
            <w:pPr>
              <w:rPr>
                <w:rFonts w:hint="eastAsia" w:ascii="微软雅黑" w:hAnsi="微软雅黑" w:eastAsia="微软雅黑" w:cs="微软雅黑"/>
                <w:i w:val="0"/>
                <w:iCs w:val="0"/>
                <w:caps w:val="0"/>
                <w:color w:val="333333"/>
                <w:spacing w:val="0"/>
                <w:sz w:val="22"/>
                <w:szCs w:val="22"/>
              </w:rPr>
            </w:pPr>
          </w:p>
        </w:tc>
      </w:tr>
      <w:tr w14:paraId="4369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184F973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38</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2946649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3E32CB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技术培训主管</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3D284A2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经管类相关专业；硕士及以上学历，中级以上职称；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能够跟踪国家及地方科技成果转化政策，为中小企业提供技术转移、知识产权管理、商业化运营等培训；</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能够指导企业申请各类政策性优惠。</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2583AA7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常老师：</w:t>
            </w:r>
            <w:r>
              <w:rPr>
                <w:rFonts w:hint="eastAsia" w:ascii="宋体" w:hAnsi="宋体" w:eastAsia="宋体" w:cs="宋体"/>
                <w:i w:val="0"/>
                <w:iCs w:val="0"/>
                <w:caps w:val="0"/>
                <w:color w:val="000000"/>
                <w:spacing w:val="0"/>
                <w:sz w:val="22"/>
                <w:szCs w:val="22"/>
                <w:lang w:val="en-US"/>
              </w:rPr>
              <w:t>13213208558</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4920290@qq.com</w:t>
            </w:r>
          </w:p>
        </w:tc>
      </w:tr>
      <w:tr w14:paraId="4F5B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39B0D8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39</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A4FE79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379D246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中小企业咨询经理</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261C7AF4">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工商管理类相关专业；硕士及以上学历，中级以上职称；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能够洞察企业需求，整合内外部资源，定制并落地咨询方案，管理客户关系，跟踪政策合规，通过优化服务，助力企业解决运营痛点，实现降本增效与可持续发展。</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F7D77B8">
            <w:pPr>
              <w:rPr>
                <w:rFonts w:hint="eastAsia" w:ascii="微软雅黑" w:hAnsi="微软雅黑" w:eastAsia="微软雅黑" w:cs="微软雅黑"/>
                <w:i w:val="0"/>
                <w:iCs w:val="0"/>
                <w:caps w:val="0"/>
                <w:color w:val="333333"/>
                <w:spacing w:val="0"/>
                <w:sz w:val="22"/>
                <w:szCs w:val="22"/>
              </w:rPr>
            </w:pPr>
          </w:p>
        </w:tc>
      </w:tr>
      <w:tr w14:paraId="3A44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C68A43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40</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5364E5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中小企业咨询产业学院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01AE78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企业内部培训经理</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17F55D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工商管理类相关专业；硕士及以上学历，中级以上职称；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能够负责设计并实施多元化培训体系。</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能够通过需求调研定制课程，跟踪培训效果并优化内容，确保员工能力与企业战略匹配，驱动组织效能持续增长。</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A995253">
            <w:pPr>
              <w:rPr>
                <w:rFonts w:hint="eastAsia" w:ascii="微软雅黑" w:hAnsi="微软雅黑" w:eastAsia="微软雅黑" w:cs="微软雅黑"/>
                <w:i w:val="0"/>
                <w:iCs w:val="0"/>
                <w:caps w:val="0"/>
                <w:color w:val="333333"/>
                <w:spacing w:val="0"/>
                <w:sz w:val="22"/>
                <w:szCs w:val="22"/>
              </w:rPr>
            </w:pPr>
          </w:p>
        </w:tc>
      </w:tr>
      <w:tr w14:paraId="1234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0A0E75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41</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5291C4B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财税与法务服务产业学院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B37E05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非诉律师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01BD41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法学类相关专业；硕士及以上学历，中级以上职称；</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从事非诉法律实务工作不少于八年，熟悉非诉业务领域法律法规和操作流程；</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能结合非诉实践为学生开设课程、举办讲座，指导学生参与实训等活动。</w:t>
            </w:r>
          </w:p>
        </w:tc>
        <w:tc>
          <w:tcPr>
            <w:tcW w:w="2229" w:type="dxa"/>
            <w:tcBorders>
              <w:top w:val="nil"/>
              <w:left w:val="nil"/>
              <w:bottom w:val="single" w:color="auto" w:sz="6" w:space="0"/>
              <w:right w:val="single" w:color="auto" w:sz="6" w:space="0"/>
            </w:tcBorders>
            <w:shd w:val="clear" w:color="auto" w:fill="F8F8F8"/>
            <w:tcMar>
              <w:left w:w="105" w:type="dxa"/>
              <w:right w:w="105" w:type="dxa"/>
            </w:tcMar>
            <w:vAlign w:val="center"/>
          </w:tcPr>
          <w:p w14:paraId="7776C4B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何老师：</w:t>
            </w:r>
            <w:r>
              <w:rPr>
                <w:rFonts w:hint="eastAsia" w:ascii="宋体" w:hAnsi="宋体" w:eastAsia="宋体" w:cs="宋体"/>
                <w:i w:val="0"/>
                <w:iCs w:val="0"/>
                <w:caps w:val="0"/>
                <w:color w:val="000000"/>
                <w:spacing w:val="0"/>
                <w:sz w:val="22"/>
                <w:szCs w:val="22"/>
                <w:lang w:val="en-US"/>
              </w:rPr>
              <w:t>13937135119</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27999021@qq.com</w:t>
            </w:r>
          </w:p>
        </w:tc>
      </w:tr>
      <w:tr w14:paraId="21BE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0B4F199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42</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681C50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智能制造产业学院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0027DD6">
            <w:pPr>
              <w:pStyle w:val="4"/>
              <w:keepNext w:val="0"/>
              <w:keepLines w:val="0"/>
              <w:widowControl/>
              <w:suppressLineNumbers w:val="0"/>
              <w:spacing w:before="0" w:beforeAutospacing="0" w:after="0" w:afterAutospacing="0" w:line="338" w:lineRule="atLeast"/>
              <w:ind w:left="0" w:right="0"/>
              <w:jc w:val="center"/>
              <w:rPr>
                <w:color w:val="000000"/>
              </w:rPr>
            </w:pPr>
            <w:r>
              <w:rPr>
                <w:rFonts w:hint="eastAsia" w:ascii="宋体" w:hAnsi="宋体" w:eastAsia="宋体" w:cs="宋体"/>
                <w:i w:val="0"/>
                <w:iCs w:val="0"/>
                <w:caps w:val="0"/>
                <w:color w:val="000000"/>
                <w:spacing w:val="0"/>
                <w:sz w:val="22"/>
                <w:szCs w:val="22"/>
              </w:rPr>
              <w:t>伺服控制</w:t>
            </w:r>
          </w:p>
          <w:p w14:paraId="0227322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304E63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机械工程、智能制造、控制工程等相关或相近专业，硕士及以上学历，具有工程师及以上职称或有三年及以上企业工作经验优先；</w:t>
            </w:r>
          </w:p>
          <w:p w14:paraId="1B74873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具有高精度伺服电机结构设计、减速机构设计、电磁兼容设计、机械设计或控制算法相关研发经验以及电、磁、热、力仿真等工作经验优先；</w:t>
            </w:r>
          </w:p>
          <w:p w14:paraId="735CD98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具备提高伺服控制系统性能和可靠性以及指导学生参加相关学科竞赛的能力。</w:t>
            </w:r>
          </w:p>
        </w:tc>
        <w:tc>
          <w:tcPr>
            <w:tcW w:w="2229" w:type="dxa"/>
            <w:tcBorders>
              <w:top w:val="nil"/>
              <w:left w:val="nil"/>
              <w:bottom w:val="single" w:color="auto" w:sz="6" w:space="0"/>
              <w:right w:val="single" w:color="auto" w:sz="6" w:space="0"/>
            </w:tcBorders>
            <w:shd w:val="clear" w:color="auto" w:fill="F8F8F8"/>
            <w:tcMar>
              <w:left w:w="105" w:type="dxa"/>
              <w:right w:w="105" w:type="dxa"/>
            </w:tcMar>
            <w:vAlign w:val="center"/>
          </w:tcPr>
          <w:p w14:paraId="50ECEC3F">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吴老师：</w:t>
            </w:r>
            <w:r>
              <w:rPr>
                <w:rFonts w:hint="eastAsia" w:ascii="宋体" w:hAnsi="宋体" w:eastAsia="宋体" w:cs="宋体"/>
                <w:i w:val="0"/>
                <w:iCs w:val="0"/>
                <w:caps w:val="0"/>
                <w:color w:val="000000"/>
                <w:spacing w:val="0"/>
                <w:sz w:val="22"/>
                <w:szCs w:val="22"/>
                <w:lang w:val="en-US"/>
              </w:rPr>
              <w:t>19937890029</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ldb@hhstu.edu.cn</w:t>
            </w:r>
          </w:p>
        </w:tc>
      </w:tr>
      <w:tr w14:paraId="2A99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8F2CBB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43</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38AF36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智能制造产业学院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44F7A504">
            <w:pPr>
              <w:pStyle w:val="4"/>
              <w:keepNext w:val="0"/>
              <w:keepLines w:val="0"/>
              <w:widowControl/>
              <w:suppressLineNumbers w:val="0"/>
              <w:spacing w:before="0" w:beforeAutospacing="0" w:after="0" w:afterAutospacing="0" w:line="338" w:lineRule="atLeast"/>
              <w:ind w:left="0" w:right="0"/>
              <w:jc w:val="center"/>
              <w:rPr>
                <w:color w:val="000000"/>
              </w:rPr>
            </w:pPr>
            <w:r>
              <w:rPr>
                <w:rFonts w:hint="eastAsia" w:ascii="宋体" w:hAnsi="宋体" w:eastAsia="宋体" w:cs="宋体"/>
                <w:i w:val="0"/>
                <w:iCs w:val="0"/>
                <w:caps w:val="0"/>
                <w:color w:val="000000"/>
                <w:spacing w:val="0"/>
                <w:sz w:val="22"/>
                <w:szCs w:val="22"/>
              </w:rPr>
              <w:t>新能源汽车方向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F9A30C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车辆工程、新能源汽车、控制工程、机械工程等相关专业，硕士及以上学历，工程师以上职称，或有三年及以上企业工作经验优先；</w:t>
            </w:r>
          </w:p>
          <w:p w14:paraId="5A8C41B3">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熟悉三电集成、</w:t>
            </w:r>
            <w:r>
              <w:rPr>
                <w:rFonts w:hint="eastAsia" w:ascii="宋体" w:hAnsi="宋体" w:eastAsia="宋体" w:cs="宋体"/>
                <w:i w:val="0"/>
                <w:iCs w:val="0"/>
                <w:caps w:val="0"/>
                <w:color w:val="000000"/>
                <w:spacing w:val="0"/>
                <w:sz w:val="22"/>
                <w:szCs w:val="22"/>
                <w:lang w:val="en-US"/>
              </w:rPr>
              <w:t>BMS</w:t>
            </w:r>
            <w:r>
              <w:rPr>
                <w:rFonts w:hint="eastAsia" w:ascii="宋体" w:hAnsi="宋体" w:eastAsia="宋体" w:cs="宋体"/>
                <w:i w:val="0"/>
                <w:iCs w:val="0"/>
                <w:caps w:val="0"/>
                <w:color w:val="000000"/>
                <w:spacing w:val="0"/>
                <w:sz w:val="22"/>
                <w:szCs w:val="22"/>
              </w:rPr>
              <w:t>开发，掌握</w:t>
            </w:r>
            <w:r>
              <w:rPr>
                <w:rFonts w:hint="eastAsia" w:ascii="宋体" w:hAnsi="宋体" w:eastAsia="宋体" w:cs="宋体"/>
                <w:i w:val="0"/>
                <w:iCs w:val="0"/>
                <w:caps w:val="0"/>
                <w:color w:val="000000"/>
                <w:spacing w:val="0"/>
                <w:sz w:val="22"/>
                <w:szCs w:val="22"/>
                <w:lang w:val="en-US"/>
              </w:rPr>
              <w:t>Simulink</w:t>
            </w:r>
            <w:r>
              <w:rPr>
                <w:rFonts w:hint="eastAsia" w:ascii="宋体" w:hAnsi="宋体" w:eastAsia="宋体" w:cs="宋体"/>
                <w:i w:val="0"/>
                <w:iCs w:val="0"/>
                <w:caps w:val="0"/>
                <w:color w:val="000000"/>
                <w:spacing w:val="0"/>
                <w:sz w:val="22"/>
                <w:szCs w:val="22"/>
              </w:rPr>
              <w:t>测试；</w:t>
            </w:r>
          </w:p>
          <w:p w14:paraId="7D80BB34">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具备智能驾驶辅助系统开发、新能源汽车电池拆解回收等关键技术能力。</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486D0A7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肖老师：</w:t>
            </w:r>
            <w:r>
              <w:rPr>
                <w:rFonts w:hint="eastAsia" w:ascii="宋体" w:hAnsi="宋体" w:eastAsia="宋体" w:cs="宋体"/>
                <w:i w:val="0"/>
                <w:iCs w:val="0"/>
                <w:caps w:val="0"/>
                <w:color w:val="000000"/>
                <w:spacing w:val="0"/>
                <w:sz w:val="22"/>
                <w:szCs w:val="22"/>
                <w:lang w:val="en-US"/>
              </w:rPr>
              <w:t>18739538705</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201608156@hhstu..edu.cn</w:t>
            </w:r>
          </w:p>
        </w:tc>
      </w:tr>
      <w:tr w14:paraId="6116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2C6223F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44</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7576B7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智能制造产业学院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02B5AE23">
            <w:pPr>
              <w:pStyle w:val="4"/>
              <w:keepNext w:val="0"/>
              <w:keepLines w:val="0"/>
              <w:widowControl/>
              <w:suppressLineNumbers w:val="0"/>
              <w:spacing w:before="0" w:beforeAutospacing="0" w:after="0" w:afterAutospacing="0" w:line="338" w:lineRule="atLeast"/>
              <w:ind w:left="0" w:right="0"/>
              <w:jc w:val="center"/>
              <w:rPr>
                <w:color w:val="000000"/>
              </w:rPr>
            </w:pPr>
            <w:r>
              <w:rPr>
                <w:rFonts w:hint="eastAsia" w:ascii="宋体" w:hAnsi="宋体" w:eastAsia="宋体" w:cs="宋体"/>
                <w:i w:val="0"/>
                <w:iCs w:val="0"/>
                <w:caps w:val="0"/>
                <w:color w:val="000000"/>
                <w:spacing w:val="0"/>
                <w:sz w:val="22"/>
                <w:szCs w:val="22"/>
              </w:rPr>
              <w:t>超精加工</w:t>
            </w:r>
          </w:p>
          <w:p w14:paraId="7676E0C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2AC351A5">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智能制造、机械工程、机电一体化、智能装备与系统、控制工程等相关专业，硕士及以上学历，工程师以上职称，或有三年及以上企业工作经验优先；</w:t>
            </w:r>
          </w:p>
          <w:p w14:paraId="02F4D35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掌握新能源动力电池电极及膜成型的加工精度与质量控制技术；</w:t>
            </w:r>
          </w:p>
          <w:p w14:paraId="0CF651FC">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具备解决微电子电路成型过程中的高精度加工工艺问题和研究芯片先进封装技术中的微纳加工工艺与装备的能力。</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8364AA5">
            <w:pPr>
              <w:rPr>
                <w:rFonts w:hint="eastAsia" w:ascii="微软雅黑" w:hAnsi="微软雅黑" w:eastAsia="微软雅黑" w:cs="微软雅黑"/>
                <w:i w:val="0"/>
                <w:iCs w:val="0"/>
                <w:caps w:val="0"/>
                <w:color w:val="333333"/>
                <w:spacing w:val="0"/>
                <w:sz w:val="22"/>
                <w:szCs w:val="22"/>
              </w:rPr>
            </w:pPr>
          </w:p>
        </w:tc>
      </w:tr>
      <w:tr w14:paraId="1278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FF862E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45</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7D8D13C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智能制造产业学院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398766B2">
            <w:pPr>
              <w:pStyle w:val="4"/>
              <w:keepNext w:val="0"/>
              <w:keepLines w:val="0"/>
              <w:widowControl/>
              <w:suppressLineNumbers w:val="0"/>
              <w:spacing w:before="0" w:beforeAutospacing="0" w:after="0" w:afterAutospacing="0" w:line="338" w:lineRule="atLeast"/>
              <w:ind w:left="0" w:right="0"/>
              <w:jc w:val="center"/>
              <w:rPr>
                <w:color w:val="000000"/>
              </w:rPr>
            </w:pPr>
            <w:r>
              <w:rPr>
                <w:rFonts w:hint="eastAsia" w:ascii="宋体" w:hAnsi="宋体" w:eastAsia="宋体" w:cs="宋体"/>
                <w:i w:val="0"/>
                <w:iCs w:val="0"/>
                <w:caps w:val="0"/>
                <w:color w:val="000000"/>
                <w:spacing w:val="0"/>
                <w:sz w:val="22"/>
                <w:szCs w:val="22"/>
              </w:rPr>
              <w:t>光伏清洗</w:t>
            </w:r>
          </w:p>
          <w:p w14:paraId="3C2694D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机器人技术方向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FC0764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机器人工程、人工智能、智能装备与系统、电气工程及其自动化等相关专业，硕士及以上学历，工程师以上职称，或有三年及以上企业工作经验优先；</w:t>
            </w:r>
          </w:p>
          <w:p w14:paraId="589962A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掌握高效清洗及自适应控制技术，能够在复杂环境下开发可靠性运行技术路径；</w:t>
            </w:r>
          </w:p>
          <w:p w14:paraId="27D2A28A">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具备机器人智能路径规划的算法能力。</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0DE85CAB">
            <w:pPr>
              <w:rPr>
                <w:rFonts w:hint="eastAsia" w:ascii="微软雅黑" w:hAnsi="微软雅黑" w:eastAsia="微软雅黑" w:cs="微软雅黑"/>
                <w:i w:val="0"/>
                <w:iCs w:val="0"/>
                <w:caps w:val="0"/>
                <w:color w:val="333333"/>
                <w:spacing w:val="0"/>
                <w:sz w:val="22"/>
                <w:szCs w:val="22"/>
              </w:rPr>
            </w:pPr>
          </w:p>
        </w:tc>
      </w:tr>
      <w:tr w14:paraId="1B37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3A6A327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46</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23AA4E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新一代信息技术产业学院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59FD85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物联网技术和智能感知方向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78D9D8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通信工程、智能感知、测控仪器等相关专业，具有物联网技术、智能感知方向等相关工作经验优先录用；硕士及以上学历，具备三年企业工作经验的工程师优先；</w:t>
            </w:r>
          </w:p>
          <w:p w14:paraId="7E3E77F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具有智能感知、深度学习、智能感知系统与工程实践等相关研发经验；</w:t>
            </w:r>
          </w:p>
          <w:p w14:paraId="36617394">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具备电子电路系统、嵌入式开发能力优先。</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2F964A0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乐老师：</w:t>
            </w:r>
            <w:r>
              <w:rPr>
                <w:rFonts w:hint="eastAsia" w:ascii="宋体" w:hAnsi="宋体" w:eastAsia="宋体" w:cs="宋体"/>
                <w:i w:val="0"/>
                <w:iCs w:val="0"/>
                <w:caps w:val="0"/>
                <w:color w:val="000000"/>
                <w:spacing w:val="0"/>
                <w:sz w:val="22"/>
                <w:szCs w:val="22"/>
                <w:lang w:val="en-US"/>
              </w:rPr>
              <w:t>17737608291</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yueliqin@hhstu.edu.cn</w:t>
            </w:r>
            <w:r>
              <w:rPr>
                <w:rFonts w:hint="eastAsia" w:ascii="宋体" w:hAnsi="宋体" w:eastAsia="宋体" w:cs="宋体"/>
                <w:i w:val="0"/>
                <w:iCs w:val="0"/>
                <w:caps w:val="0"/>
                <w:color w:val="000000"/>
                <w:spacing w:val="0"/>
                <w:sz w:val="22"/>
                <w:szCs w:val="22"/>
              </w:rPr>
              <w:t>；</w:t>
            </w:r>
            <w:r>
              <w:rPr>
                <w:rFonts w:hint="eastAsia" w:ascii="宋体" w:hAnsi="宋体" w:eastAsia="宋体" w:cs="宋体"/>
                <w:i w:val="0"/>
                <w:iCs w:val="0"/>
                <w:caps w:val="0"/>
                <w:color w:val="000000"/>
                <w:spacing w:val="0"/>
                <w:sz w:val="22"/>
                <w:szCs w:val="22"/>
                <w:lang w:val="en-US"/>
              </w:rPr>
              <w:t>379249246@qq.com</w:t>
            </w:r>
          </w:p>
        </w:tc>
      </w:tr>
      <w:tr w14:paraId="6358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2B03C4B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47</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6F5958A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新一代信息技术产业学院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F12AAA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微电子方向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1C59517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信息与通信工程、电子信息、人工智能等相关专业，具有电子信息类相关工程项目开发或企业实践经验者优先考虑；硕士及以上学历，工程师以上职称，或有三年及以上企业工作经验优先；</w:t>
            </w:r>
          </w:p>
          <w:p w14:paraId="15FD1FEF">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熟练掌握</w:t>
            </w:r>
            <w:r>
              <w:rPr>
                <w:rFonts w:hint="eastAsia" w:ascii="宋体" w:hAnsi="宋体" w:eastAsia="宋体" w:cs="宋体"/>
                <w:i w:val="0"/>
                <w:iCs w:val="0"/>
                <w:caps w:val="0"/>
                <w:color w:val="000000"/>
                <w:spacing w:val="0"/>
                <w:sz w:val="22"/>
                <w:szCs w:val="22"/>
                <w:lang w:val="en-US"/>
              </w:rPr>
              <w:t> Altium Designer/Cadence </w:t>
            </w:r>
            <w:r>
              <w:rPr>
                <w:rFonts w:hint="eastAsia" w:ascii="宋体" w:hAnsi="宋体" w:eastAsia="宋体" w:cs="宋体"/>
                <w:i w:val="0"/>
                <w:iCs w:val="0"/>
                <w:caps w:val="0"/>
                <w:color w:val="000000"/>
                <w:spacing w:val="0"/>
                <w:sz w:val="22"/>
                <w:szCs w:val="22"/>
              </w:rPr>
              <w:t>进行电路设计；精通</w:t>
            </w:r>
            <w:r>
              <w:rPr>
                <w:rFonts w:hint="eastAsia" w:ascii="宋体" w:hAnsi="宋体" w:eastAsia="宋体" w:cs="宋体"/>
                <w:i w:val="0"/>
                <w:iCs w:val="0"/>
                <w:caps w:val="0"/>
                <w:color w:val="000000"/>
                <w:spacing w:val="0"/>
                <w:sz w:val="22"/>
                <w:szCs w:val="22"/>
                <w:lang w:val="en-US"/>
              </w:rPr>
              <w:t> C/C++ </w:t>
            </w:r>
            <w:r>
              <w:rPr>
                <w:rFonts w:hint="eastAsia" w:ascii="宋体" w:hAnsi="宋体" w:eastAsia="宋体" w:cs="宋体"/>
                <w:i w:val="0"/>
                <w:iCs w:val="0"/>
                <w:caps w:val="0"/>
                <w:color w:val="000000"/>
                <w:spacing w:val="0"/>
                <w:sz w:val="22"/>
                <w:szCs w:val="22"/>
              </w:rPr>
              <w:t>嵌入式开发；</w:t>
            </w:r>
          </w:p>
          <w:p w14:paraId="3AC4C31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熟悉</w:t>
            </w:r>
            <w:r>
              <w:rPr>
                <w:rFonts w:hint="eastAsia" w:ascii="宋体" w:hAnsi="宋体" w:eastAsia="宋体" w:cs="宋体"/>
                <w:i w:val="0"/>
                <w:iCs w:val="0"/>
                <w:caps w:val="0"/>
                <w:color w:val="000000"/>
                <w:spacing w:val="0"/>
                <w:sz w:val="22"/>
                <w:szCs w:val="22"/>
                <w:lang w:val="en-US"/>
              </w:rPr>
              <w:t>5G </w:t>
            </w:r>
            <w:r>
              <w:rPr>
                <w:rFonts w:hint="eastAsia" w:ascii="宋体" w:hAnsi="宋体" w:eastAsia="宋体" w:cs="宋体"/>
                <w:i w:val="0"/>
                <w:iCs w:val="0"/>
                <w:caps w:val="0"/>
                <w:color w:val="000000"/>
                <w:spacing w:val="0"/>
                <w:sz w:val="22"/>
                <w:szCs w:val="22"/>
              </w:rPr>
              <w:t>网络架构，能进行测试优化及输出无线问题解决方案。</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39AF9A71">
            <w:pPr>
              <w:rPr>
                <w:rFonts w:hint="eastAsia" w:ascii="微软雅黑" w:hAnsi="微软雅黑" w:eastAsia="微软雅黑" w:cs="微软雅黑"/>
                <w:i w:val="0"/>
                <w:iCs w:val="0"/>
                <w:caps w:val="0"/>
                <w:color w:val="333333"/>
                <w:spacing w:val="0"/>
                <w:sz w:val="22"/>
                <w:szCs w:val="22"/>
              </w:rPr>
            </w:pPr>
          </w:p>
        </w:tc>
      </w:tr>
      <w:tr w14:paraId="4C5C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45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9F3463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48</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0EDA32DC">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新一代信息技术产业学院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7882A1C3">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人工智能技术方向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21F5644C">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具有人工智能、自动化、控制工程、计算机科学与技术、软件工程等相关专业；硕士及以上学历，工程师以上职称，或有三年及以上企业工作经验优先，特别是具有</w:t>
            </w:r>
            <w:r>
              <w:rPr>
                <w:rFonts w:hint="eastAsia" w:ascii="宋体" w:hAnsi="宋体" w:eastAsia="宋体" w:cs="宋体"/>
                <w:i w:val="0"/>
                <w:iCs w:val="0"/>
                <w:caps w:val="0"/>
                <w:color w:val="000000"/>
                <w:spacing w:val="0"/>
                <w:sz w:val="22"/>
                <w:szCs w:val="22"/>
                <w:lang w:val="en-US"/>
              </w:rPr>
              <w:t>AI</w:t>
            </w:r>
            <w:r>
              <w:rPr>
                <w:rFonts w:hint="eastAsia" w:ascii="宋体" w:hAnsi="宋体" w:eastAsia="宋体" w:cs="宋体"/>
                <w:i w:val="0"/>
                <w:iCs w:val="0"/>
                <w:caps w:val="0"/>
                <w:color w:val="000000"/>
                <w:spacing w:val="0"/>
                <w:sz w:val="22"/>
                <w:szCs w:val="22"/>
              </w:rPr>
              <w:t>项目经验者优先；</w:t>
            </w:r>
          </w:p>
          <w:p w14:paraId="1221E40D">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熟练掌握</w:t>
            </w:r>
            <w:r>
              <w:rPr>
                <w:rFonts w:hint="eastAsia" w:ascii="宋体" w:hAnsi="宋体" w:eastAsia="宋体" w:cs="宋体"/>
                <w:i w:val="0"/>
                <w:iCs w:val="0"/>
                <w:caps w:val="0"/>
                <w:color w:val="000000"/>
                <w:spacing w:val="0"/>
                <w:sz w:val="22"/>
                <w:szCs w:val="22"/>
                <w:lang w:val="en-US"/>
              </w:rPr>
              <w:t>Python/Go</w:t>
            </w:r>
            <w:r>
              <w:rPr>
                <w:rFonts w:hint="eastAsia" w:ascii="宋体" w:hAnsi="宋体" w:eastAsia="宋体" w:cs="宋体"/>
                <w:i w:val="0"/>
                <w:iCs w:val="0"/>
                <w:caps w:val="0"/>
                <w:color w:val="000000"/>
                <w:spacing w:val="0"/>
                <w:sz w:val="22"/>
                <w:szCs w:val="22"/>
              </w:rPr>
              <w:t>，能基于</w:t>
            </w:r>
            <w:r>
              <w:rPr>
                <w:rFonts w:hint="eastAsia" w:ascii="宋体" w:hAnsi="宋体" w:eastAsia="宋体" w:cs="宋体"/>
                <w:i w:val="0"/>
                <w:iCs w:val="0"/>
                <w:caps w:val="0"/>
                <w:color w:val="000000"/>
                <w:spacing w:val="0"/>
                <w:sz w:val="22"/>
                <w:szCs w:val="22"/>
                <w:lang w:val="en-US"/>
              </w:rPr>
              <w:t>PyTorch/TensorFlow</w:t>
            </w:r>
            <w:r>
              <w:rPr>
                <w:rFonts w:hint="eastAsia" w:ascii="宋体" w:hAnsi="宋体" w:eastAsia="宋体" w:cs="宋体"/>
                <w:i w:val="0"/>
                <w:iCs w:val="0"/>
                <w:caps w:val="0"/>
                <w:color w:val="000000"/>
                <w:spacing w:val="0"/>
                <w:sz w:val="22"/>
                <w:szCs w:val="22"/>
              </w:rPr>
              <w:t>快速落地模型服务；</w:t>
            </w:r>
          </w:p>
          <w:p w14:paraId="7B1C7455">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精通</w:t>
            </w:r>
            <w:r>
              <w:rPr>
                <w:rFonts w:hint="eastAsia" w:ascii="宋体" w:hAnsi="宋体" w:eastAsia="宋体" w:cs="宋体"/>
                <w:i w:val="0"/>
                <w:iCs w:val="0"/>
                <w:caps w:val="0"/>
                <w:color w:val="000000"/>
                <w:spacing w:val="0"/>
                <w:sz w:val="22"/>
                <w:szCs w:val="22"/>
                <w:lang w:val="en-US"/>
              </w:rPr>
              <w:t>OpenCV</w:t>
            </w:r>
            <w:r>
              <w:rPr>
                <w:rFonts w:hint="eastAsia" w:ascii="宋体" w:hAnsi="宋体" w:eastAsia="宋体" w:cs="宋体"/>
                <w:i w:val="0"/>
                <w:iCs w:val="0"/>
                <w:caps w:val="0"/>
                <w:color w:val="000000"/>
                <w:spacing w:val="0"/>
                <w:sz w:val="22"/>
                <w:szCs w:val="22"/>
              </w:rPr>
              <w:t>、</w:t>
            </w:r>
            <w:r>
              <w:rPr>
                <w:rFonts w:hint="eastAsia" w:ascii="宋体" w:hAnsi="宋体" w:eastAsia="宋体" w:cs="宋体"/>
                <w:i w:val="0"/>
                <w:iCs w:val="0"/>
                <w:caps w:val="0"/>
                <w:color w:val="000000"/>
                <w:spacing w:val="0"/>
                <w:sz w:val="22"/>
                <w:szCs w:val="22"/>
                <w:lang w:val="en-US"/>
              </w:rPr>
              <w:t>PyTorch</w:t>
            </w:r>
            <w:r>
              <w:rPr>
                <w:rFonts w:hint="eastAsia" w:ascii="宋体" w:hAnsi="宋体" w:eastAsia="宋体" w:cs="宋体"/>
                <w:i w:val="0"/>
                <w:iCs w:val="0"/>
                <w:caps w:val="0"/>
                <w:color w:val="000000"/>
                <w:spacing w:val="0"/>
                <w:sz w:val="22"/>
                <w:szCs w:val="22"/>
              </w:rPr>
              <w:t>，独立设计</w:t>
            </w:r>
            <w:r>
              <w:rPr>
                <w:rFonts w:hint="eastAsia" w:ascii="宋体" w:hAnsi="宋体" w:eastAsia="宋体" w:cs="宋体"/>
                <w:i w:val="0"/>
                <w:iCs w:val="0"/>
                <w:caps w:val="0"/>
                <w:color w:val="000000"/>
                <w:spacing w:val="0"/>
                <w:sz w:val="22"/>
                <w:szCs w:val="22"/>
                <w:lang w:val="en-US"/>
              </w:rPr>
              <w:t>CNN/Transformer</w:t>
            </w:r>
            <w:r>
              <w:rPr>
                <w:rFonts w:hint="eastAsia" w:ascii="宋体" w:hAnsi="宋体" w:eastAsia="宋体" w:cs="宋体"/>
                <w:i w:val="0"/>
                <w:iCs w:val="0"/>
                <w:caps w:val="0"/>
                <w:color w:val="000000"/>
                <w:spacing w:val="0"/>
                <w:sz w:val="22"/>
                <w:szCs w:val="22"/>
              </w:rPr>
              <w:t>网络；有目标检测、分割、</w:t>
            </w:r>
            <w:r>
              <w:rPr>
                <w:rFonts w:hint="eastAsia" w:ascii="宋体" w:hAnsi="宋体" w:eastAsia="宋体" w:cs="宋体"/>
                <w:i w:val="0"/>
                <w:iCs w:val="0"/>
                <w:caps w:val="0"/>
                <w:color w:val="000000"/>
                <w:spacing w:val="0"/>
                <w:sz w:val="22"/>
                <w:szCs w:val="22"/>
                <w:lang w:val="en-US"/>
              </w:rPr>
              <w:t>OCR</w:t>
            </w:r>
            <w:r>
              <w:rPr>
                <w:rFonts w:hint="eastAsia" w:ascii="宋体" w:hAnsi="宋体" w:eastAsia="宋体" w:cs="宋体"/>
                <w:i w:val="0"/>
                <w:iCs w:val="0"/>
                <w:caps w:val="0"/>
                <w:color w:val="000000"/>
                <w:spacing w:val="0"/>
                <w:sz w:val="22"/>
                <w:szCs w:val="22"/>
              </w:rPr>
              <w:t>等实际项目经验；具备</w:t>
            </w:r>
            <w:r>
              <w:rPr>
                <w:rFonts w:hint="eastAsia" w:ascii="宋体" w:hAnsi="宋体" w:eastAsia="宋体" w:cs="宋体"/>
                <w:i w:val="0"/>
                <w:iCs w:val="0"/>
                <w:caps w:val="0"/>
                <w:color w:val="000000"/>
                <w:spacing w:val="0"/>
                <w:sz w:val="22"/>
                <w:szCs w:val="22"/>
                <w:lang w:val="en-US"/>
              </w:rPr>
              <w:t>SLAM</w:t>
            </w:r>
            <w:r>
              <w:rPr>
                <w:rFonts w:hint="eastAsia" w:ascii="宋体" w:hAnsi="宋体" w:eastAsia="宋体" w:cs="宋体"/>
                <w:i w:val="0"/>
                <w:iCs w:val="0"/>
                <w:caps w:val="0"/>
                <w:color w:val="000000"/>
                <w:spacing w:val="0"/>
                <w:sz w:val="22"/>
                <w:szCs w:val="22"/>
              </w:rPr>
              <w:t>及运动控制实战经验优先。</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72BD3B1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秦老师：</w:t>
            </w:r>
            <w:r>
              <w:rPr>
                <w:rFonts w:hint="eastAsia" w:ascii="宋体" w:hAnsi="宋体" w:eastAsia="宋体" w:cs="宋体"/>
                <w:i w:val="0"/>
                <w:iCs w:val="0"/>
                <w:caps w:val="0"/>
                <w:color w:val="000000"/>
                <w:spacing w:val="0"/>
                <w:sz w:val="22"/>
                <w:szCs w:val="22"/>
                <w:lang w:val="en-US"/>
              </w:rPr>
              <w:t>15903608975</w:t>
            </w:r>
            <w:r>
              <w:rPr>
                <w:rFonts w:hint="eastAsia" w:ascii="宋体" w:hAnsi="宋体" w:eastAsia="宋体" w:cs="宋体"/>
                <w:i w:val="0"/>
                <w:iCs w:val="0"/>
                <w:caps w:val="0"/>
                <w:color w:val="000000"/>
                <w:spacing w:val="0"/>
                <w:sz w:val="22"/>
                <w:szCs w:val="22"/>
                <w:lang w:val="en-US"/>
              </w:rPr>
              <w:br w:type="textWrapping"/>
            </w:r>
            <w:r>
              <w:rPr>
                <w:rFonts w:hint="eastAsia" w:ascii="宋体" w:hAnsi="宋体" w:eastAsia="宋体" w:cs="宋体"/>
                <w:i w:val="0"/>
                <w:iCs w:val="0"/>
                <w:caps w:val="0"/>
                <w:color w:val="000000"/>
                <w:spacing w:val="0"/>
                <w:sz w:val="22"/>
                <w:szCs w:val="22"/>
                <w:lang w:val="en-US"/>
              </w:rPr>
              <w:t>  </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qjf-26@163.com</w:t>
            </w:r>
          </w:p>
        </w:tc>
      </w:tr>
      <w:tr w14:paraId="6C6C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1396"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F5D301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49</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279AB95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新一代信息技术产业学院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7604E92">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大数据技术方向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713CA3A">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具有人工智能、大数据、控制工程、计算机科学与技术、软件工程等相关专业；硕士及以上学历，工程师以上职称或三年以上企业实践经验者优先。</w:t>
            </w:r>
          </w:p>
          <w:p w14:paraId="245F532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精通</w:t>
            </w:r>
            <w:r>
              <w:rPr>
                <w:rFonts w:hint="eastAsia" w:ascii="宋体" w:hAnsi="宋体" w:eastAsia="宋体" w:cs="宋体"/>
                <w:i w:val="0"/>
                <w:iCs w:val="0"/>
                <w:caps w:val="0"/>
                <w:color w:val="000000"/>
                <w:spacing w:val="0"/>
                <w:sz w:val="22"/>
                <w:szCs w:val="22"/>
                <w:lang w:val="en-US"/>
              </w:rPr>
              <w:t>Hadoop/Spark/Flink</w:t>
            </w:r>
            <w:r>
              <w:rPr>
                <w:rFonts w:hint="eastAsia" w:ascii="宋体" w:hAnsi="宋体" w:eastAsia="宋体" w:cs="宋体"/>
                <w:i w:val="0"/>
                <w:iCs w:val="0"/>
                <w:caps w:val="0"/>
                <w:color w:val="000000"/>
                <w:spacing w:val="0"/>
                <w:sz w:val="22"/>
                <w:szCs w:val="22"/>
              </w:rPr>
              <w:t>生态架构设计；</w:t>
            </w:r>
          </w:p>
          <w:p w14:paraId="557008AF">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精通</w:t>
            </w:r>
            <w:r>
              <w:rPr>
                <w:rFonts w:hint="eastAsia" w:ascii="宋体" w:hAnsi="宋体" w:eastAsia="宋体" w:cs="宋体"/>
                <w:i w:val="0"/>
                <w:iCs w:val="0"/>
                <w:caps w:val="0"/>
                <w:color w:val="000000"/>
                <w:spacing w:val="0"/>
                <w:sz w:val="22"/>
                <w:szCs w:val="22"/>
                <w:lang w:val="en-US"/>
              </w:rPr>
              <w:t>Flink/Storm</w:t>
            </w:r>
            <w:r>
              <w:rPr>
                <w:rFonts w:hint="eastAsia" w:ascii="宋体" w:hAnsi="宋体" w:eastAsia="宋体" w:cs="宋体"/>
                <w:i w:val="0"/>
                <w:iCs w:val="0"/>
                <w:caps w:val="0"/>
                <w:color w:val="000000"/>
                <w:spacing w:val="0"/>
                <w:sz w:val="22"/>
                <w:szCs w:val="22"/>
              </w:rPr>
              <w:t>，独立开发实时</w:t>
            </w:r>
            <w:r>
              <w:rPr>
                <w:rFonts w:hint="eastAsia" w:ascii="宋体" w:hAnsi="宋体" w:eastAsia="宋体" w:cs="宋体"/>
                <w:i w:val="0"/>
                <w:iCs w:val="0"/>
                <w:caps w:val="0"/>
                <w:color w:val="000000"/>
                <w:spacing w:val="0"/>
                <w:sz w:val="22"/>
                <w:szCs w:val="22"/>
                <w:lang w:val="en-US"/>
              </w:rPr>
              <w:t>ETL</w:t>
            </w:r>
            <w:r>
              <w:rPr>
                <w:rFonts w:hint="eastAsia" w:ascii="宋体" w:hAnsi="宋体" w:eastAsia="宋体" w:cs="宋体"/>
                <w:i w:val="0"/>
                <w:iCs w:val="0"/>
                <w:caps w:val="0"/>
                <w:color w:val="000000"/>
                <w:spacing w:val="0"/>
                <w:sz w:val="22"/>
                <w:szCs w:val="22"/>
              </w:rPr>
              <w:t>与指标计算；</w:t>
            </w:r>
          </w:p>
          <w:p w14:paraId="53D1AFE9">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4.</w:t>
            </w:r>
            <w:r>
              <w:rPr>
                <w:rFonts w:hint="eastAsia" w:ascii="宋体" w:hAnsi="宋体" w:eastAsia="宋体" w:cs="宋体"/>
                <w:i w:val="0"/>
                <w:iCs w:val="0"/>
                <w:caps w:val="0"/>
                <w:color w:val="000000"/>
                <w:spacing w:val="0"/>
                <w:sz w:val="22"/>
                <w:szCs w:val="22"/>
              </w:rPr>
              <w:t>熟悉数据治理框架，有金融</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政务项目经验；制定数据标准、质量规则与元数据管理体系。</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946E846">
            <w:pPr>
              <w:rPr>
                <w:rFonts w:hint="eastAsia" w:ascii="微软雅黑" w:hAnsi="微软雅黑" w:eastAsia="微软雅黑" w:cs="微软雅黑"/>
                <w:i w:val="0"/>
                <w:iCs w:val="0"/>
                <w:caps w:val="0"/>
                <w:color w:val="333333"/>
                <w:spacing w:val="0"/>
                <w:sz w:val="22"/>
                <w:szCs w:val="22"/>
              </w:rPr>
            </w:pPr>
          </w:p>
        </w:tc>
      </w:tr>
      <w:tr w14:paraId="5374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1"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5D0CF6BD">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50</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9BC181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新一代信息技术产业学院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2058A74">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网络安全技术方向</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703E3E5D">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具有网络工程、网络空间安全和智能安全相关专业，硕士及以上学历，有工程师或三年以上企业实践经验者优先。</w:t>
            </w:r>
          </w:p>
          <w:p w14:paraId="5C0A2A55">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持有</w:t>
            </w:r>
            <w:r>
              <w:rPr>
                <w:rFonts w:hint="eastAsia" w:ascii="宋体" w:hAnsi="宋体" w:eastAsia="宋体" w:cs="宋体"/>
                <w:i w:val="0"/>
                <w:iCs w:val="0"/>
                <w:caps w:val="0"/>
                <w:color w:val="000000"/>
                <w:spacing w:val="0"/>
                <w:sz w:val="22"/>
                <w:szCs w:val="22"/>
                <w:lang w:val="en-US"/>
              </w:rPr>
              <w:t>CISSP/CISP</w:t>
            </w:r>
            <w:r>
              <w:rPr>
                <w:rFonts w:hint="eastAsia" w:ascii="宋体" w:hAnsi="宋体" w:eastAsia="宋体" w:cs="宋体"/>
                <w:i w:val="0"/>
                <w:iCs w:val="0"/>
                <w:caps w:val="0"/>
                <w:color w:val="000000"/>
                <w:spacing w:val="0"/>
                <w:sz w:val="22"/>
                <w:szCs w:val="22"/>
              </w:rPr>
              <w:t>认证，精通渗透测试；精通防火墙、</w:t>
            </w:r>
            <w:r>
              <w:rPr>
                <w:rFonts w:hint="eastAsia" w:ascii="宋体" w:hAnsi="宋体" w:eastAsia="宋体" w:cs="宋体"/>
                <w:i w:val="0"/>
                <w:iCs w:val="0"/>
                <w:caps w:val="0"/>
                <w:color w:val="000000"/>
                <w:spacing w:val="0"/>
                <w:sz w:val="22"/>
                <w:szCs w:val="22"/>
                <w:lang w:val="en-US"/>
              </w:rPr>
              <w:t>IDS/IPS</w:t>
            </w:r>
            <w:r>
              <w:rPr>
                <w:rFonts w:hint="eastAsia" w:ascii="宋体" w:hAnsi="宋体" w:eastAsia="宋体" w:cs="宋体"/>
                <w:i w:val="0"/>
                <w:iCs w:val="0"/>
                <w:caps w:val="0"/>
                <w:color w:val="000000"/>
                <w:spacing w:val="0"/>
                <w:sz w:val="22"/>
                <w:szCs w:val="22"/>
              </w:rPr>
              <w:t>、</w:t>
            </w:r>
            <w:r>
              <w:rPr>
                <w:rFonts w:hint="eastAsia" w:ascii="宋体" w:hAnsi="宋体" w:eastAsia="宋体" w:cs="宋体"/>
                <w:i w:val="0"/>
                <w:iCs w:val="0"/>
                <w:caps w:val="0"/>
                <w:color w:val="000000"/>
                <w:spacing w:val="0"/>
                <w:sz w:val="22"/>
                <w:szCs w:val="22"/>
                <w:lang w:val="en-US"/>
              </w:rPr>
              <w:t>WAF</w:t>
            </w:r>
            <w:r>
              <w:rPr>
                <w:rFonts w:hint="eastAsia" w:ascii="宋体" w:hAnsi="宋体" w:eastAsia="宋体" w:cs="宋体"/>
                <w:i w:val="0"/>
                <w:iCs w:val="0"/>
                <w:caps w:val="0"/>
                <w:color w:val="000000"/>
                <w:spacing w:val="0"/>
                <w:sz w:val="22"/>
                <w:szCs w:val="22"/>
              </w:rPr>
              <w:t>策略设计与调优；具备渗透测试与应急响应实战经验，能出具修复方案；</w:t>
            </w:r>
          </w:p>
          <w:p w14:paraId="52785ABA">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3.</w:t>
            </w:r>
            <w:r>
              <w:rPr>
                <w:rFonts w:hint="eastAsia" w:ascii="宋体" w:hAnsi="宋体" w:eastAsia="宋体" w:cs="宋体"/>
                <w:i w:val="0"/>
                <w:iCs w:val="0"/>
                <w:caps w:val="0"/>
                <w:color w:val="000000"/>
                <w:spacing w:val="0"/>
                <w:sz w:val="22"/>
                <w:szCs w:val="22"/>
              </w:rPr>
              <w:t>掌握</w:t>
            </w:r>
            <w:r>
              <w:rPr>
                <w:rFonts w:hint="eastAsia" w:ascii="宋体" w:hAnsi="宋体" w:eastAsia="宋体" w:cs="宋体"/>
                <w:i w:val="0"/>
                <w:iCs w:val="0"/>
                <w:caps w:val="0"/>
                <w:color w:val="000000"/>
                <w:spacing w:val="0"/>
                <w:sz w:val="22"/>
                <w:szCs w:val="22"/>
                <w:lang w:val="en-US"/>
              </w:rPr>
              <w:t>SDL</w:t>
            </w:r>
            <w:r>
              <w:rPr>
                <w:rFonts w:hint="eastAsia" w:ascii="宋体" w:hAnsi="宋体" w:eastAsia="宋体" w:cs="宋体"/>
                <w:i w:val="0"/>
                <w:iCs w:val="0"/>
                <w:caps w:val="0"/>
                <w:color w:val="000000"/>
                <w:spacing w:val="0"/>
                <w:sz w:val="22"/>
                <w:szCs w:val="22"/>
              </w:rPr>
              <w:t>开发流程，精通</w:t>
            </w:r>
            <w:r>
              <w:rPr>
                <w:rFonts w:hint="eastAsia" w:ascii="宋体" w:hAnsi="宋体" w:eastAsia="宋体" w:cs="宋体"/>
                <w:i w:val="0"/>
                <w:iCs w:val="0"/>
                <w:caps w:val="0"/>
                <w:color w:val="000000"/>
                <w:spacing w:val="0"/>
                <w:sz w:val="22"/>
                <w:szCs w:val="22"/>
                <w:lang w:val="en-US"/>
              </w:rPr>
              <w:t>Java/Python</w:t>
            </w:r>
            <w:r>
              <w:rPr>
                <w:rFonts w:hint="eastAsia" w:ascii="宋体" w:hAnsi="宋体" w:eastAsia="宋体" w:cs="宋体"/>
                <w:i w:val="0"/>
                <w:iCs w:val="0"/>
                <w:caps w:val="0"/>
                <w:color w:val="000000"/>
                <w:spacing w:val="0"/>
                <w:sz w:val="22"/>
                <w:szCs w:val="22"/>
              </w:rPr>
              <w:t>安全编程；熟练使用</w:t>
            </w:r>
            <w:r>
              <w:rPr>
                <w:rFonts w:hint="eastAsia" w:ascii="宋体" w:hAnsi="宋体" w:eastAsia="宋体" w:cs="宋体"/>
                <w:i w:val="0"/>
                <w:iCs w:val="0"/>
                <w:caps w:val="0"/>
                <w:color w:val="000000"/>
                <w:spacing w:val="0"/>
                <w:sz w:val="22"/>
                <w:szCs w:val="22"/>
                <w:lang w:val="en-US"/>
              </w:rPr>
              <w:t>Java/Go</w:t>
            </w:r>
            <w:r>
              <w:rPr>
                <w:rFonts w:hint="eastAsia" w:ascii="宋体" w:hAnsi="宋体" w:eastAsia="宋体" w:cs="宋体"/>
                <w:i w:val="0"/>
                <w:iCs w:val="0"/>
                <w:caps w:val="0"/>
                <w:color w:val="000000"/>
                <w:spacing w:val="0"/>
                <w:sz w:val="22"/>
                <w:szCs w:val="22"/>
              </w:rPr>
              <w:t>，在</w:t>
            </w:r>
            <w:r>
              <w:rPr>
                <w:rFonts w:hint="eastAsia" w:ascii="宋体" w:hAnsi="宋体" w:eastAsia="宋体" w:cs="宋体"/>
                <w:i w:val="0"/>
                <w:iCs w:val="0"/>
                <w:caps w:val="0"/>
                <w:color w:val="000000"/>
                <w:spacing w:val="0"/>
                <w:sz w:val="22"/>
                <w:szCs w:val="22"/>
                <w:lang w:val="en-US"/>
              </w:rPr>
              <w:t>SDLC</w:t>
            </w:r>
            <w:r>
              <w:rPr>
                <w:rFonts w:hint="eastAsia" w:ascii="宋体" w:hAnsi="宋体" w:eastAsia="宋体" w:cs="宋体"/>
                <w:i w:val="0"/>
                <w:iCs w:val="0"/>
                <w:caps w:val="0"/>
                <w:color w:val="000000"/>
                <w:spacing w:val="0"/>
                <w:sz w:val="22"/>
                <w:szCs w:val="22"/>
              </w:rPr>
              <w:t>中落地</w:t>
            </w:r>
            <w:r>
              <w:rPr>
                <w:rFonts w:hint="eastAsia" w:ascii="宋体" w:hAnsi="宋体" w:eastAsia="宋体" w:cs="宋体"/>
                <w:i w:val="0"/>
                <w:iCs w:val="0"/>
                <w:caps w:val="0"/>
                <w:color w:val="000000"/>
                <w:spacing w:val="0"/>
                <w:sz w:val="22"/>
                <w:szCs w:val="22"/>
                <w:lang w:val="en-US"/>
              </w:rPr>
              <w:t>SAST/DAST</w:t>
            </w:r>
            <w:r>
              <w:rPr>
                <w:rFonts w:hint="eastAsia" w:ascii="宋体" w:hAnsi="宋体" w:eastAsia="宋体" w:cs="宋体"/>
                <w:i w:val="0"/>
                <w:iCs w:val="0"/>
                <w:caps w:val="0"/>
                <w:color w:val="000000"/>
                <w:spacing w:val="0"/>
                <w:sz w:val="22"/>
                <w:szCs w:val="22"/>
              </w:rPr>
              <w:t>与代码审计。</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12DB5E7A">
            <w:pPr>
              <w:rPr>
                <w:rFonts w:hint="eastAsia" w:ascii="微软雅黑" w:hAnsi="微软雅黑" w:eastAsia="微软雅黑" w:cs="微软雅黑"/>
                <w:i w:val="0"/>
                <w:iCs w:val="0"/>
                <w:caps w:val="0"/>
                <w:color w:val="333333"/>
                <w:spacing w:val="0"/>
                <w:sz w:val="22"/>
                <w:szCs w:val="22"/>
              </w:rPr>
            </w:pPr>
          </w:p>
        </w:tc>
      </w:tr>
      <w:tr w14:paraId="2270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99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4B21C35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51</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46AAEF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智能康养与脑机接口现代产业学院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6887C11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脑机接口技术首席专家</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59C5A76C">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博士学历，海外知名高校经历；</w:t>
            </w:r>
          </w:p>
          <w:p w14:paraId="65E4407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主持国家级脑机接口康复课题，掌握</w:t>
            </w:r>
            <w:r>
              <w:rPr>
                <w:rFonts w:hint="eastAsia" w:ascii="宋体" w:hAnsi="宋体" w:eastAsia="宋体" w:cs="宋体"/>
                <w:i w:val="0"/>
                <w:iCs w:val="0"/>
                <w:caps w:val="0"/>
                <w:color w:val="000000"/>
                <w:spacing w:val="0"/>
                <w:sz w:val="22"/>
                <w:szCs w:val="22"/>
                <w:lang w:val="en-US"/>
              </w:rPr>
              <w:t>EEG</w:t>
            </w:r>
            <w:r>
              <w:rPr>
                <w:rFonts w:hint="eastAsia" w:ascii="宋体" w:hAnsi="宋体" w:eastAsia="宋体" w:cs="宋体"/>
                <w:i w:val="0"/>
                <w:iCs w:val="0"/>
                <w:caps w:val="0"/>
                <w:color w:val="000000"/>
                <w:spacing w:val="0"/>
                <w:sz w:val="22"/>
                <w:szCs w:val="22"/>
              </w:rPr>
              <w:t>信号处理与神经解码算法。</w:t>
            </w:r>
          </w:p>
        </w:tc>
        <w:tc>
          <w:tcPr>
            <w:tcW w:w="2229" w:type="dxa"/>
            <w:vMerge w:val="restart"/>
            <w:tcBorders>
              <w:top w:val="nil"/>
              <w:left w:val="nil"/>
              <w:bottom w:val="single" w:color="auto" w:sz="6" w:space="0"/>
              <w:right w:val="single" w:color="auto" w:sz="6" w:space="0"/>
            </w:tcBorders>
            <w:shd w:val="clear" w:color="auto" w:fill="F8F8F8"/>
            <w:tcMar>
              <w:left w:w="105" w:type="dxa"/>
              <w:right w:w="105" w:type="dxa"/>
            </w:tcMar>
            <w:vAlign w:val="center"/>
          </w:tcPr>
          <w:p w14:paraId="04CE108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王老师：</w:t>
            </w:r>
            <w:r>
              <w:rPr>
                <w:rFonts w:hint="eastAsia" w:ascii="宋体" w:hAnsi="宋体" w:eastAsia="宋体" w:cs="宋体"/>
                <w:i w:val="0"/>
                <w:iCs w:val="0"/>
                <w:caps w:val="0"/>
                <w:color w:val="000000"/>
                <w:spacing w:val="0"/>
                <w:sz w:val="22"/>
                <w:szCs w:val="22"/>
                <w:lang w:val="en-US"/>
              </w:rPr>
              <w:t>13523409419</w:t>
            </w:r>
            <w:r>
              <w:rPr>
                <w:rFonts w:hint="eastAsia" w:ascii="宋体" w:hAnsi="宋体" w:eastAsia="宋体" w:cs="宋体"/>
                <w:i w:val="0"/>
                <w:iCs w:val="0"/>
                <w:caps w:val="0"/>
                <w:color w:val="000000"/>
                <w:spacing w:val="0"/>
                <w:sz w:val="22"/>
                <w:szCs w:val="22"/>
              </w:rPr>
              <w:t>，邮箱：</w:t>
            </w:r>
            <w:r>
              <w:rPr>
                <w:rFonts w:hint="eastAsia" w:ascii="宋体" w:hAnsi="宋体" w:eastAsia="宋体" w:cs="宋体"/>
                <w:i w:val="0"/>
                <w:iCs w:val="0"/>
                <w:caps w:val="0"/>
                <w:color w:val="000000"/>
                <w:spacing w:val="0"/>
                <w:sz w:val="22"/>
                <w:szCs w:val="22"/>
                <w:lang w:val="en-US"/>
              </w:rPr>
              <w:t>362611104@qq.com</w:t>
            </w:r>
          </w:p>
        </w:tc>
      </w:tr>
      <w:tr w14:paraId="30D5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70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21B62A8">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52</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55EAA3CA">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智能康养与脑机接口现代产业学院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4FF547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医学数据分析师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1778BAF7">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生物信息学硕士；</w:t>
            </w:r>
          </w:p>
          <w:p w14:paraId="107279D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精通</w:t>
            </w:r>
            <w:r>
              <w:rPr>
                <w:rFonts w:hint="eastAsia" w:ascii="宋体" w:hAnsi="宋体" w:eastAsia="宋体" w:cs="宋体"/>
                <w:i w:val="0"/>
                <w:iCs w:val="0"/>
                <w:caps w:val="0"/>
                <w:color w:val="000000"/>
                <w:spacing w:val="0"/>
                <w:sz w:val="22"/>
                <w:szCs w:val="22"/>
                <w:lang w:val="en-US"/>
              </w:rPr>
              <w:t>Python/R</w:t>
            </w:r>
            <w:r>
              <w:rPr>
                <w:rFonts w:hint="eastAsia" w:ascii="宋体" w:hAnsi="宋体" w:eastAsia="宋体" w:cs="宋体"/>
                <w:i w:val="0"/>
                <w:iCs w:val="0"/>
                <w:caps w:val="0"/>
                <w:color w:val="000000"/>
                <w:spacing w:val="0"/>
                <w:sz w:val="22"/>
                <w:szCs w:val="22"/>
              </w:rPr>
              <w:t>编程与</w:t>
            </w:r>
            <w:r>
              <w:rPr>
                <w:rFonts w:hint="eastAsia" w:ascii="宋体" w:hAnsi="宋体" w:eastAsia="宋体" w:cs="宋体"/>
                <w:i w:val="0"/>
                <w:iCs w:val="0"/>
                <w:caps w:val="0"/>
                <w:color w:val="000000"/>
                <w:spacing w:val="0"/>
                <w:sz w:val="22"/>
                <w:szCs w:val="22"/>
                <w:lang w:val="en-US"/>
              </w:rPr>
              <w:t>HL7/FHIR</w:t>
            </w:r>
            <w:r>
              <w:rPr>
                <w:rFonts w:hint="eastAsia" w:ascii="宋体" w:hAnsi="宋体" w:eastAsia="宋体" w:cs="宋体"/>
                <w:i w:val="0"/>
                <w:iCs w:val="0"/>
                <w:caps w:val="0"/>
                <w:color w:val="000000"/>
                <w:spacing w:val="0"/>
                <w:sz w:val="22"/>
                <w:szCs w:val="22"/>
              </w:rPr>
              <w:t>标准，有医疗</w:t>
            </w:r>
            <w:r>
              <w:rPr>
                <w:rFonts w:hint="eastAsia" w:ascii="宋体" w:hAnsi="宋体" w:eastAsia="宋体" w:cs="宋体"/>
                <w:i w:val="0"/>
                <w:iCs w:val="0"/>
                <w:caps w:val="0"/>
                <w:color w:val="000000"/>
                <w:spacing w:val="0"/>
                <w:sz w:val="22"/>
                <w:szCs w:val="22"/>
                <w:lang w:val="en-US"/>
              </w:rPr>
              <w:t>AI</w:t>
            </w:r>
            <w:r>
              <w:rPr>
                <w:rFonts w:hint="eastAsia" w:ascii="宋体" w:hAnsi="宋体" w:eastAsia="宋体" w:cs="宋体"/>
                <w:i w:val="0"/>
                <w:iCs w:val="0"/>
                <w:caps w:val="0"/>
                <w:color w:val="000000"/>
                <w:spacing w:val="0"/>
                <w:sz w:val="22"/>
                <w:szCs w:val="22"/>
              </w:rPr>
              <w:t>企业或三甲医院信息科工作经验。</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7F0CCB06">
            <w:pPr>
              <w:rPr>
                <w:rFonts w:hint="eastAsia" w:ascii="微软雅黑" w:hAnsi="微软雅黑" w:eastAsia="微软雅黑" w:cs="微软雅黑"/>
                <w:i w:val="0"/>
                <w:iCs w:val="0"/>
                <w:caps w:val="0"/>
                <w:color w:val="333333"/>
                <w:spacing w:val="0"/>
                <w:sz w:val="22"/>
                <w:szCs w:val="22"/>
              </w:rPr>
            </w:pPr>
          </w:p>
        </w:tc>
      </w:tr>
      <w:tr w14:paraId="352C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82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6E6F061E">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53</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564C156B">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智能康养与脑机接口现代产业学院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8E84327">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智能康复设备研发工程师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FFE8B98">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硕士及以上学历，三年以上康复器械企业研发经验；</w:t>
            </w:r>
          </w:p>
          <w:p w14:paraId="206A07CC">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参与过外骨骼机器人项目，掌握多模态传感系统开发。</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15D228F0">
            <w:pPr>
              <w:rPr>
                <w:rFonts w:hint="eastAsia" w:ascii="微软雅黑" w:hAnsi="微软雅黑" w:eastAsia="微软雅黑" w:cs="微软雅黑"/>
                <w:i w:val="0"/>
                <w:iCs w:val="0"/>
                <w:caps w:val="0"/>
                <w:color w:val="333333"/>
                <w:spacing w:val="0"/>
                <w:sz w:val="22"/>
                <w:szCs w:val="22"/>
              </w:rPr>
            </w:pPr>
          </w:p>
        </w:tc>
      </w:tr>
      <w:tr w14:paraId="0E69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38069C15">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54</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4F10921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临床康复一体化产业学院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19BF7D9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临床康复一体化负责人</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4503CE6">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主任医师职称，三甲医院康复科主任经历；</w:t>
            </w:r>
          </w:p>
          <w:p w14:paraId="097D2FE1">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主持省部级“临床康复一体化”项目，熟悉康复医保政策。</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249522CC">
            <w:pPr>
              <w:rPr>
                <w:rFonts w:hint="eastAsia" w:ascii="微软雅黑" w:hAnsi="微软雅黑" w:eastAsia="微软雅黑" w:cs="微软雅黑"/>
                <w:i w:val="0"/>
                <w:iCs w:val="0"/>
                <w:caps w:val="0"/>
                <w:color w:val="333333"/>
                <w:spacing w:val="0"/>
                <w:sz w:val="22"/>
                <w:szCs w:val="22"/>
              </w:rPr>
            </w:pPr>
          </w:p>
        </w:tc>
      </w:tr>
      <w:tr w14:paraId="4F14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70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7D240656">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55</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3113C00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临床康复一体化产业学院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2D29BE69">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双师型临床教师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466BF16C">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副主任医师及以上职称，三甲医院临床经验</w:t>
            </w:r>
            <w:r>
              <w:rPr>
                <w:rFonts w:hint="eastAsia" w:ascii="宋体" w:hAnsi="宋体" w:eastAsia="宋体" w:cs="宋体"/>
                <w:i w:val="0"/>
                <w:iCs w:val="0"/>
                <w:caps w:val="0"/>
                <w:color w:val="000000"/>
                <w:spacing w:val="0"/>
                <w:sz w:val="22"/>
                <w:szCs w:val="22"/>
                <w:lang w:val="en-US"/>
              </w:rPr>
              <w:t>+</w:t>
            </w:r>
            <w:r>
              <w:rPr>
                <w:rFonts w:hint="eastAsia" w:ascii="宋体" w:hAnsi="宋体" w:eastAsia="宋体" w:cs="宋体"/>
                <w:i w:val="0"/>
                <w:iCs w:val="0"/>
                <w:caps w:val="0"/>
                <w:color w:val="000000"/>
                <w:spacing w:val="0"/>
                <w:sz w:val="22"/>
                <w:szCs w:val="22"/>
              </w:rPr>
              <w:t>企业技术负责人经历；</w:t>
            </w:r>
          </w:p>
          <w:p w14:paraId="23317E55">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能指导学生完成智能康养设备原型设计。</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3FA88376">
            <w:pPr>
              <w:rPr>
                <w:rFonts w:hint="eastAsia" w:ascii="微软雅黑" w:hAnsi="微软雅黑" w:eastAsia="微软雅黑" w:cs="微软雅黑"/>
                <w:i w:val="0"/>
                <w:iCs w:val="0"/>
                <w:caps w:val="0"/>
                <w:color w:val="333333"/>
                <w:spacing w:val="0"/>
                <w:sz w:val="22"/>
                <w:szCs w:val="22"/>
              </w:rPr>
            </w:pPr>
          </w:p>
        </w:tc>
      </w:tr>
      <w:tr w14:paraId="4157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8F8"/>
          <w:tblCellMar>
            <w:top w:w="0" w:type="dxa"/>
            <w:left w:w="0" w:type="dxa"/>
            <w:bottom w:w="0" w:type="dxa"/>
            <w:right w:w="0" w:type="dxa"/>
          </w:tblCellMar>
        </w:tblPrEx>
        <w:trPr>
          <w:trHeight w:val="705" w:hRule="atLeast"/>
        </w:trPr>
        <w:tc>
          <w:tcPr>
            <w:tcW w:w="805" w:type="dxa"/>
            <w:tcBorders>
              <w:top w:val="nil"/>
              <w:left w:val="single" w:color="auto" w:sz="6" w:space="0"/>
              <w:bottom w:val="single" w:color="auto" w:sz="6" w:space="0"/>
              <w:right w:val="single" w:color="auto" w:sz="6" w:space="0"/>
            </w:tcBorders>
            <w:shd w:val="clear" w:color="auto" w:fill="F8F8F8"/>
            <w:tcMar>
              <w:left w:w="105" w:type="dxa"/>
              <w:right w:w="105" w:type="dxa"/>
            </w:tcMar>
            <w:vAlign w:val="center"/>
          </w:tcPr>
          <w:p w14:paraId="394466C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lang w:val="en-US"/>
              </w:rPr>
              <w:t>56</w:t>
            </w:r>
          </w:p>
        </w:tc>
        <w:tc>
          <w:tcPr>
            <w:tcW w:w="1220" w:type="dxa"/>
            <w:tcBorders>
              <w:top w:val="nil"/>
              <w:left w:val="nil"/>
              <w:bottom w:val="single" w:color="auto" w:sz="6" w:space="0"/>
              <w:right w:val="single" w:color="auto" w:sz="6" w:space="0"/>
            </w:tcBorders>
            <w:shd w:val="clear" w:color="auto" w:fill="F8F8F8"/>
            <w:tcMar>
              <w:left w:w="105" w:type="dxa"/>
              <w:right w:w="105" w:type="dxa"/>
            </w:tcMar>
            <w:vAlign w:val="center"/>
          </w:tcPr>
          <w:p w14:paraId="128EE981">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临床康复一体化产业学院</w:t>
            </w:r>
          </w:p>
        </w:tc>
        <w:tc>
          <w:tcPr>
            <w:tcW w:w="708" w:type="dxa"/>
            <w:tcBorders>
              <w:top w:val="nil"/>
              <w:left w:val="nil"/>
              <w:bottom w:val="single" w:color="auto" w:sz="6" w:space="0"/>
              <w:right w:val="single" w:color="auto" w:sz="6" w:space="0"/>
            </w:tcBorders>
            <w:shd w:val="clear" w:color="auto" w:fill="F8F8F8"/>
            <w:tcMar>
              <w:left w:w="105" w:type="dxa"/>
              <w:right w:w="105" w:type="dxa"/>
            </w:tcMar>
            <w:vAlign w:val="center"/>
          </w:tcPr>
          <w:p w14:paraId="4A035230">
            <w:pPr>
              <w:pStyle w:val="4"/>
              <w:keepNext w:val="0"/>
              <w:keepLines w:val="0"/>
              <w:widowControl/>
              <w:suppressLineNumbers w:val="0"/>
              <w:spacing w:before="0" w:beforeAutospacing="0" w:after="0" w:afterAutospacing="0" w:line="525" w:lineRule="atLeast"/>
              <w:ind w:left="0" w:right="0"/>
              <w:jc w:val="center"/>
              <w:textAlignment w:val="center"/>
              <w:rPr>
                <w:color w:val="000000"/>
              </w:rPr>
            </w:pPr>
            <w:r>
              <w:rPr>
                <w:rFonts w:hint="eastAsia" w:ascii="宋体" w:hAnsi="宋体" w:eastAsia="宋体" w:cs="宋体"/>
                <w:i w:val="0"/>
                <w:iCs w:val="0"/>
                <w:caps w:val="0"/>
                <w:color w:val="000000"/>
                <w:spacing w:val="0"/>
                <w:sz w:val="22"/>
                <w:szCs w:val="22"/>
              </w:rPr>
              <w:t>艺术疗愈师</w:t>
            </w:r>
          </w:p>
        </w:tc>
        <w:tc>
          <w:tcPr>
            <w:tcW w:w="4577" w:type="dxa"/>
            <w:tcBorders>
              <w:top w:val="nil"/>
              <w:left w:val="nil"/>
              <w:bottom w:val="single" w:color="auto" w:sz="6" w:space="0"/>
              <w:right w:val="single" w:color="auto" w:sz="6" w:space="0"/>
            </w:tcBorders>
            <w:shd w:val="clear" w:color="auto" w:fill="F8F8F8"/>
            <w:tcMar>
              <w:left w:w="105" w:type="dxa"/>
              <w:right w:w="105" w:type="dxa"/>
            </w:tcMar>
            <w:vAlign w:val="center"/>
          </w:tcPr>
          <w:p w14:paraId="0D989F8E">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1.</w:t>
            </w:r>
            <w:r>
              <w:rPr>
                <w:rFonts w:hint="eastAsia" w:ascii="宋体" w:hAnsi="宋体" w:eastAsia="宋体" w:cs="宋体"/>
                <w:i w:val="0"/>
                <w:iCs w:val="0"/>
                <w:caps w:val="0"/>
                <w:color w:val="000000"/>
                <w:spacing w:val="0"/>
                <w:sz w:val="22"/>
                <w:szCs w:val="22"/>
              </w:rPr>
              <w:t>心理学或艺术治疗专业背景，持有“艺术疗愈师”认证；</w:t>
            </w:r>
          </w:p>
          <w:p w14:paraId="1458E7C9">
            <w:pPr>
              <w:pStyle w:val="4"/>
              <w:keepNext w:val="0"/>
              <w:keepLines w:val="0"/>
              <w:widowControl/>
              <w:suppressLineNumbers w:val="0"/>
              <w:spacing w:before="0" w:beforeAutospacing="0" w:after="0" w:afterAutospacing="0" w:line="525" w:lineRule="atLeast"/>
              <w:ind w:left="0" w:right="0"/>
              <w:jc w:val="left"/>
              <w:textAlignment w:val="center"/>
              <w:rPr>
                <w:color w:val="000000"/>
              </w:rPr>
            </w:pPr>
            <w:r>
              <w:rPr>
                <w:rFonts w:hint="eastAsia" w:ascii="宋体" w:hAnsi="宋体" w:eastAsia="宋体" w:cs="宋体"/>
                <w:i w:val="0"/>
                <w:iCs w:val="0"/>
                <w:caps w:val="0"/>
                <w:color w:val="000000"/>
                <w:spacing w:val="0"/>
                <w:sz w:val="22"/>
                <w:szCs w:val="22"/>
                <w:lang w:val="en-US"/>
              </w:rPr>
              <w:t>2.</w:t>
            </w:r>
            <w:r>
              <w:rPr>
                <w:rFonts w:hint="eastAsia" w:ascii="宋体" w:hAnsi="宋体" w:eastAsia="宋体" w:cs="宋体"/>
                <w:i w:val="0"/>
                <w:iCs w:val="0"/>
                <w:caps w:val="0"/>
                <w:color w:val="000000"/>
                <w:spacing w:val="0"/>
                <w:sz w:val="22"/>
                <w:szCs w:val="22"/>
              </w:rPr>
              <w:t>具备</w:t>
            </w:r>
            <w:r>
              <w:rPr>
                <w:rFonts w:hint="eastAsia" w:ascii="宋体" w:hAnsi="宋体" w:eastAsia="宋体" w:cs="宋体"/>
                <w:i w:val="0"/>
                <w:iCs w:val="0"/>
                <w:caps w:val="0"/>
                <w:color w:val="000000"/>
                <w:spacing w:val="0"/>
                <w:sz w:val="22"/>
                <w:szCs w:val="22"/>
                <w:lang w:val="en-US"/>
              </w:rPr>
              <w:t>VR</w:t>
            </w:r>
            <w:r>
              <w:rPr>
                <w:rFonts w:hint="eastAsia" w:ascii="宋体" w:hAnsi="宋体" w:eastAsia="宋体" w:cs="宋体"/>
                <w:i w:val="0"/>
                <w:iCs w:val="0"/>
                <w:caps w:val="0"/>
                <w:color w:val="000000"/>
                <w:spacing w:val="0"/>
                <w:sz w:val="22"/>
                <w:szCs w:val="22"/>
              </w:rPr>
              <w:t>认知训练课程开发能力。</w:t>
            </w:r>
          </w:p>
        </w:tc>
        <w:tc>
          <w:tcPr>
            <w:tcW w:w="2229" w:type="dxa"/>
            <w:vMerge w:val="continue"/>
            <w:tcBorders>
              <w:top w:val="nil"/>
              <w:left w:val="nil"/>
              <w:bottom w:val="single" w:color="auto" w:sz="6" w:space="0"/>
              <w:right w:val="single" w:color="auto" w:sz="6" w:space="0"/>
            </w:tcBorders>
            <w:shd w:val="clear" w:color="auto" w:fill="F8F8F8"/>
            <w:tcMar>
              <w:left w:w="105" w:type="dxa"/>
              <w:right w:w="105" w:type="dxa"/>
            </w:tcMar>
            <w:vAlign w:val="center"/>
          </w:tcPr>
          <w:p w14:paraId="686EDB80">
            <w:pPr>
              <w:rPr>
                <w:rFonts w:hint="eastAsia" w:ascii="微软雅黑" w:hAnsi="微软雅黑" w:eastAsia="微软雅黑" w:cs="微软雅黑"/>
                <w:i w:val="0"/>
                <w:iCs w:val="0"/>
                <w:caps w:val="0"/>
                <w:color w:val="333333"/>
                <w:spacing w:val="0"/>
                <w:sz w:val="22"/>
                <w:szCs w:val="22"/>
              </w:rPr>
            </w:pPr>
          </w:p>
        </w:tc>
      </w:tr>
    </w:tbl>
    <w:p w14:paraId="216E79E4">
      <w:pPr>
        <w:rPr>
          <w:rFonts w:ascii="微软雅黑" w:hAnsi="微软雅黑" w:eastAsia="微软雅黑" w:cs="微软雅黑"/>
          <w:i w:val="0"/>
          <w:iCs w:val="0"/>
          <w:caps w:val="0"/>
          <w:color w:val="555555"/>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jm_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63804"/>
    <w:rsid w:val="7E863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2025-09-03T10:45:00Z</dcterms:created>
  <dc:creator>Administrator</dc:creator>
  <cp:lastModifiedBy>Administrator</cp:lastModifiedBy>
  <dcterms:modified xsi:type="dcterms:W3CDTF">2025-09-03T11:20:53Z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FB9624C3601F489EAF750C2F94855DFB_11</vt:lpwstr>
  </property>
  <property fmtid="{D5CDD505-2E9C-101B-9397-08002B2CF9AE}" pid="4" name="KSOTemplateDocerSaveRecord">
    <vt:lpwstr>eyJoZGlkIjoiYjA5MzEzYWU1MGY2ZWM1M2E4MjJiOTYxZjI5M2IzODIifQ==</vt:lpwstr>
  </property>
</Properties>
</file>