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E6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pPr>
      <w:r>
        <w:rPr>
          <w:rStyle w:val="5"/>
          <w:b/>
          <w:bCs/>
          <w:color w:val="B5772F"/>
          <w:spacing w:val="0"/>
          <w:sz w:val="24"/>
          <w:szCs w:val="24"/>
          <w:bdr w:val="none" w:color="auto" w:sz="0" w:space="0"/>
        </w:rPr>
        <w:t>甘孜县人力资源和社会保障局甘孜县财政局 甘孜县教育和体育局  </w:t>
      </w:r>
    </w:p>
    <w:p w14:paraId="263CAD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pPr>
      <w:r>
        <w:rPr>
          <w:rStyle w:val="5"/>
          <w:b/>
          <w:bCs/>
          <w:color w:val="B5772F"/>
          <w:spacing w:val="0"/>
          <w:sz w:val="22"/>
          <w:szCs w:val="22"/>
          <w:bdr w:val="none" w:color="auto" w:sz="0" w:space="0"/>
        </w:rPr>
        <w:t>关于公开补充招聘编制外教职工的公告</w:t>
      </w:r>
    </w:p>
    <w:p w14:paraId="1BFE1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为确保2025年秋季学期教育教学正常运转，结合我县工作实际，现决定面向全州公开补充招聘编制外教职工，现公告如下：</w:t>
      </w:r>
    </w:p>
    <w:p w14:paraId="62D29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71"/>
      </w:pPr>
      <w:r>
        <w:rPr>
          <w:rStyle w:val="5"/>
          <w:color w:val="4E2800"/>
          <w:sz w:val="21"/>
          <w:szCs w:val="21"/>
          <w:bdr w:val="none" w:color="auto" w:sz="0" w:space="0"/>
        </w:rPr>
        <w:t>一、招聘原则</w:t>
      </w:r>
    </w:p>
    <w:p w14:paraId="2BF66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71"/>
      </w:pPr>
      <w:r>
        <w:rPr>
          <w:color w:val="4E2800"/>
          <w:sz w:val="21"/>
          <w:szCs w:val="21"/>
          <w:bdr w:val="none" w:color="auto" w:sz="0" w:space="0"/>
        </w:rPr>
        <w:t>坚持“公开、公正、竞争、择优”的原则。</w:t>
      </w:r>
    </w:p>
    <w:p w14:paraId="6BE979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71"/>
      </w:pPr>
      <w:r>
        <w:rPr>
          <w:rStyle w:val="5"/>
          <w:b/>
          <w:bCs/>
          <w:color w:val="4E2800"/>
          <w:spacing w:val="9"/>
          <w:sz w:val="21"/>
          <w:szCs w:val="21"/>
          <w:bdr w:val="none" w:color="auto" w:sz="0" w:space="0"/>
        </w:rPr>
        <w:t>二、招聘名额</w:t>
      </w:r>
    </w:p>
    <w:p w14:paraId="6C00E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71"/>
      </w:pPr>
      <w:r>
        <w:rPr>
          <w:color w:val="4E2800"/>
          <w:sz w:val="21"/>
          <w:szCs w:val="21"/>
          <w:bdr w:val="none" w:color="auto" w:sz="0" w:space="0"/>
        </w:rPr>
        <w:t>（一） 编制外小学教师2名（甘孜县茶扎乡小学1名，甘孜县卡龙乡小学1名）（限语文、数学、英语）</w:t>
      </w:r>
    </w:p>
    <w:p w14:paraId="18C62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71"/>
      </w:pPr>
      <w:r>
        <w:rPr>
          <w:color w:val="4E2800"/>
          <w:sz w:val="21"/>
          <w:szCs w:val="21"/>
          <w:bdr w:val="none" w:color="auto" w:sz="0" w:space="0"/>
        </w:rPr>
        <w:t>（二） 编制外初中教师6名（甘孜县罗布林第一中3名，甘孜县罗布林第二中学3名）</w:t>
      </w:r>
    </w:p>
    <w:p w14:paraId="59947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71"/>
      </w:pPr>
      <w:r>
        <w:rPr>
          <w:color w:val="4E2800"/>
          <w:sz w:val="21"/>
          <w:szCs w:val="21"/>
          <w:bdr w:val="none" w:color="auto" w:sz="0" w:space="0"/>
        </w:rPr>
        <w:t>（三） 编制外幼儿教师4名（甘孜县罗布林第二幼儿园3名，甘孜县城北幼儿园1名）</w:t>
      </w:r>
    </w:p>
    <w:p w14:paraId="7733D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71"/>
      </w:pPr>
      <w:r>
        <w:rPr>
          <w:color w:val="4E2800"/>
          <w:sz w:val="21"/>
          <w:szCs w:val="21"/>
          <w:bdr w:val="none" w:color="auto" w:sz="0" w:space="0"/>
        </w:rPr>
        <w:t>（四） 一村一幼辅导员5名（甘孜县茶扎乡木通教学点2名，甘孜县拖坝乡幼儿园普玉龙教学点1名，甘孜县四通达乡幼儿园1名，甘孜县镇幼儿园1名）</w:t>
      </w:r>
    </w:p>
    <w:p w14:paraId="439C8A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71"/>
      </w:pPr>
      <w:r>
        <w:rPr>
          <w:color w:val="4E2800"/>
          <w:sz w:val="21"/>
          <w:szCs w:val="21"/>
          <w:bdr w:val="none" w:color="auto" w:sz="0" w:space="0"/>
        </w:rPr>
        <w:t>（五） 炊事员7名（甘孜县罗布林</w:t>
      </w:r>
      <w:bookmarkStart w:id="0" w:name="_GoBack"/>
      <w:bookmarkEnd w:id="0"/>
      <w:r>
        <w:rPr>
          <w:color w:val="4E2800"/>
          <w:sz w:val="21"/>
          <w:szCs w:val="21"/>
          <w:bdr w:val="none" w:color="auto" w:sz="0" w:space="0"/>
        </w:rPr>
        <w:t>第二中学2名，甘孜县泥科乡小学1名，甘孜县大德乡娘蒙多村小1名，甘孜县罗布林第二完全小学1名，甘孜县来马镇小学1名，甘孜县镇幼儿园1名）</w:t>
      </w:r>
    </w:p>
    <w:p w14:paraId="2646B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71"/>
      </w:pPr>
      <w:r>
        <w:rPr>
          <w:color w:val="4E2800"/>
          <w:sz w:val="21"/>
          <w:szCs w:val="21"/>
          <w:bdr w:val="none" w:color="auto" w:sz="0" w:space="0"/>
        </w:rPr>
        <w:t>（六） 生活管理员1名（甘孜县昔色乡小学1名)</w:t>
      </w:r>
    </w:p>
    <w:p w14:paraId="334EB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rStyle w:val="5"/>
          <w:b/>
          <w:bCs/>
          <w:color w:val="4E2800"/>
          <w:spacing w:val="9"/>
          <w:sz w:val="21"/>
          <w:szCs w:val="21"/>
          <w:bdr w:val="none" w:color="auto" w:sz="0" w:space="0"/>
        </w:rPr>
        <w:t>三、招聘范围、对象及条件</w:t>
      </w:r>
    </w:p>
    <w:p w14:paraId="2160B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（一）招聘范围</w:t>
      </w:r>
    </w:p>
    <w:p w14:paraId="33EF2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面向甘孜州籍常住户口人员（2022年8月31日前户籍在甘孜州，州内登记注册时间需满3周年）。</w:t>
      </w:r>
    </w:p>
    <w:p w14:paraId="26F84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（二）招聘对象</w:t>
      </w:r>
    </w:p>
    <w:p w14:paraId="4BF5C4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1.编制外小学教师具有大专及以上学历，且具有相应教师资格证；</w:t>
      </w:r>
    </w:p>
    <w:p w14:paraId="27EC0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2.编制外幼儿教师具有大专及以上学历，且具有相应教师资格证；</w:t>
      </w:r>
    </w:p>
    <w:p w14:paraId="0454C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3.编制外初中教师具有大专及以上学历，且具有初中及以上教师资格证；</w:t>
      </w:r>
    </w:p>
    <w:p w14:paraId="0221D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4.“一村一幼”辅导员具有大专及以上学历，且具有幼儿园教师资格证或幼儿师范院校毕业；</w:t>
      </w:r>
    </w:p>
    <w:p w14:paraId="0725C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5.炊事员、生活管理员具有小学及以上学历。</w:t>
      </w:r>
    </w:p>
    <w:p w14:paraId="168BC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（三）招聘条件</w:t>
      </w:r>
    </w:p>
    <w:p w14:paraId="7F5CE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1.具有中华人民共和国国籍，拥护中华人民共和国宪法；</w:t>
      </w:r>
    </w:p>
    <w:p w14:paraId="53882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2.政治立场坚定，维护民族团结和祖国统一，反对分裂；</w:t>
      </w:r>
    </w:p>
    <w:p w14:paraId="214BC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3.遵纪守法，品行端正，身体健康，五官端正，口齿清晰，有较强的沟通能力、具有良好的职业道德、服务精神、工作责任心和团体协作精神；</w:t>
      </w:r>
    </w:p>
    <w:p w14:paraId="31D31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4.身体健康，具有正常履行招聘岗位职责的身体条件。</w:t>
      </w:r>
    </w:p>
    <w:p w14:paraId="6361F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5.具有扎实的理论基础和专业知识能力，有较强的责任心和事业心。</w:t>
      </w:r>
    </w:p>
    <w:p w14:paraId="0F517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6.年龄在18-45周岁（即1980年8月31日--2007年8月30日期间出生）。</w:t>
      </w:r>
    </w:p>
    <w:p w14:paraId="4705CD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以上报考条件应同时符合。</w:t>
      </w:r>
    </w:p>
    <w:p w14:paraId="04543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有下列情形之一的不得报考：</w:t>
      </w:r>
    </w:p>
    <w:p w14:paraId="6A58C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371"/>
      </w:pPr>
      <w:r>
        <w:rPr>
          <w:color w:val="4E2800"/>
          <w:sz w:val="21"/>
          <w:szCs w:val="21"/>
          <w:bdr w:val="none" w:color="auto" w:sz="0" w:space="0"/>
        </w:rPr>
        <w:t>1.曾因犯罪受过刑事处罚的人员；</w:t>
      </w:r>
    </w:p>
    <w:p w14:paraId="763DA3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371"/>
      </w:pPr>
      <w:r>
        <w:rPr>
          <w:color w:val="4E2800"/>
          <w:sz w:val="21"/>
          <w:szCs w:val="21"/>
          <w:bdr w:val="none" w:color="auto" w:sz="0" w:space="0"/>
        </w:rPr>
        <w:t>2.曾被开除公职的；</w:t>
      </w:r>
    </w:p>
    <w:p w14:paraId="34EC1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371"/>
      </w:pPr>
      <w:r>
        <w:rPr>
          <w:color w:val="4E2800"/>
          <w:sz w:val="21"/>
          <w:szCs w:val="21"/>
          <w:bdr w:val="none" w:color="auto" w:sz="0" w:space="0"/>
        </w:rPr>
        <w:t>3.有违法、违纪行为正在接受审查的人员；</w:t>
      </w:r>
    </w:p>
    <w:p w14:paraId="61513A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371"/>
      </w:pPr>
      <w:r>
        <w:rPr>
          <w:color w:val="4E2800"/>
          <w:sz w:val="21"/>
          <w:szCs w:val="21"/>
          <w:bdr w:val="none" w:color="auto" w:sz="0" w:space="0"/>
        </w:rPr>
        <w:t>4.有违反党和国家民族、宗教法律、法规和政策规定行为严重的；</w:t>
      </w:r>
    </w:p>
    <w:p w14:paraId="791EE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371"/>
      </w:pPr>
      <w:r>
        <w:rPr>
          <w:color w:val="4E2800"/>
          <w:sz w:val="21"/>
          <w:szCs w:val="21"/>
          <w:bdr w:val="none" w:color="auto" w:sz="0" w:space="0"/>
        </w:rPr>
        <w:t>5.有吸毒史的人员。</w:t>
      </w:r>
    </w:p>
    <w:p w14:paraId="4DDC7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371"/>
      </w:pPr>
      <w:r>
        <w:rPr>
          <w:color w:val="4E2800"/>
          <w:sz w:val="21"/>
          <w:szCs w:val="21"/>
          <w:bdr w:val="none" w:color="auto" w:sz="0" w:space="0"/>
        </w:rPr>
        <w:t>6.按照《关于加快推进失信被执行人信用监督、警示和惩戒机制建设的意见》规定，由人民法院通过司法程序认定的失信被执行人；</w:t>
      </w:r>
    </w:p>
    <w:p w14:paraId="2BBC7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371"/>
      </w:pPr>
      <w:r>
        <w:rPr>
          <w:color w:val="4E2800"/>
          <w:sz w:val="21"/>
          <w:szCs w:val="21"/>
          <w:bdr w:val="none" w:color="auto" w:sz="0" w:space="0"/>
        </w:rPr>
        <w:t>7.法律法规等规定的其他不适宜报考的情形。</w:t>
      </w:r>
    </w:p>
    <w:p w14:paraId="6C1F6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textAlignment w:val="baseline"/>
      </w:pPr>
      <w:r>
        <w:rPr>
          <w:rStyle w:val="5"/>
          <w:b/>
          <w:bCs/>
          <w:color w:val="4E2800"/>
          <w:spacing w:val="9"/>
          <w:sz w:val="21"/>
          <w:szCs w:val="21"/>
          <w:bdr w:val="none" w:color="auto" w:sz="0" w:space="0"/>
          <w:vertAlign w:val="baseline"/>
        </w:rPr>
        <w:t>四、招录方式</w:t>
      </w:r>
    </w:p>
    <w:p w14:paraId="262E2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371"/>
      </w:pPr>
      <w:r>
        <w:rPr>
          <w:color w:val="4E2800"/>
          <w:sz w:val="21"/>
          <w:szCs w:val="21"/>
          <w:bdr w:val="none" w:color="auto" w:sz="0" w:space="0"/>
        </w:rPr>
        <w:t>本次公开招聘编制外小学教师、编制外幼儿教师、编制外初中教师、“一村一幼”辅导员采取笔试与面试相结合的方式，炊事员、生活管理员采取面试的方式，全面考察报考人员的综合能力素质。</w:t>
      </w:r>
    </w:p>
    <w:p w14:paraId="41BAB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textAlignment w:val="baseline"/>
      </w:pPr>
      <w:r>
        <w:rPr>
          <w:rStyle w:val="5"/>
          <w:b/>
          <w:bCs/>
          <w:color w:val="4E2800"/>
          <w:spacing w:val="9"/>
          <w:sz w:val="21"/>
          <w:szCs w:val="21"/>
          <w:bdr w:val="none" w:color="auto" w:sz="0" w:space="0"/>
          <w:vertAlign w:val="baseline"/>
        </w:rPr>
        <w:t>五、招聘程序</w:t>
      </w:r>
    </w:p>
    <w:p w14:paraId="10708C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招聘程序分为报考、笔试、面试、体检、公示、聘用六个环节进行。</w:t>
      </w:r>
    </w:p>
    <w:p w14:paraId="5FA45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textAlignment w:val="baseline"/>
      </w:pPr>
      <w:r>
        <w:rPr>
          <w:rStyle w:val="5"/>
          <w:b/>
          <w:bCs/>
          <w:color w:val="4E2800"/>
          <w:spacing w:val="9"/>
          <w:sz w:val="21"/>
          <w:szCs w:val="21"/>
          <w:bdr w:val="none" w:color="auto" w:sz="0" w:space="0"/>
          <w:vertAlign w:val="baseline"/>
        </w:rPr>
        <w:t>六、开考比例</w:t>
      </w:r>
    </w:p>
    <w:p w14:paraId="3FB07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报考人数与招聘名额之比不低于2:1。在报名工作结束后，对达不到开考比例的，可直接进入下一个环节。</w:t>
      </w:r>
    </w:p>
    <w:p w14:paraId="06719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textAlignment w:val="baseline"/>
      </w:pPr>
      <w:r>
        <w:rPr>
          <w:rStyle w:val="5"/>
          <w:b/>
          <w:bCs/>
          <w:color w:val="4E2800"/>
          <w:spacing w:val="9"/>
          <w:sz w:val="21"/>
          <w:szCs w:val="21"/>
          <w:bdr w:val="none" w:color="auto" w:sz="0" w:space="0"/>
          <w:vertAlign w:val="baseline"/>
        </w:rPr>
        <w:t>七、报考及体检</w:t>
      </w:r>
    </w:p>
    <w:p w14:paraId="7968C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（一）现场报名</w:t>
      </w:r>
    </w:p>
    <w:p w14:paraId="752ED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1.报名时间：2025年9月5日－2025年9月9日。报名截止时间为2025年9月9日18:00。</w:t>
      </w:r>
    </w:p>
    <w:p w14:paraId="71F9D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2.报名地点：甘孜县教育和体育局人事股。</w:t>
      </w:r>
    </w:p>
    <w:p w14:paraId="1EEDA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3.报名所需材料：</w:t>
      </w:r>
    </w:p>
    <w:p w14:paraId="59359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（1）《甘孜县公开补招聘编制外教职工考试报名表》（附件1）1份。</w:t>
      </w:r>
    </w:p>
    <w:p w14:paraId="737BD9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（2）提交常住人口户口簿、毕业证、身份证原件和复印件、《甘孜县公开补招聘编制外教职工政审表》原件（附件2）双面打印各1份。</w:t>
      </w:r>
    </w:p>
    <w:p w14:paraId="7400A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4.报名有关事项：</w:t>
      </w:r>
    </w:p>
    <w:p w14:paraId="1BB98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(1)二代身份证原件及复印件含有效期内的临时身份证(不含过期身份证、一代身份证)不齐的，不得报名。</w:t>
      </w:r>
    </w:p>
    <w:p w14:paraId="46C3A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(2)考生提交的应聘材料应真实、准确、有效。如因填报的信息有误影响考聘及考聘结果的使用，由应聘人员自行负责;如隐瞒有关情况或提供虚假信息的，一经查实，一律取消考聘或聘用资格，所造成的一切后果由考聘者本人承担。</w:t>
      </w:r>
    </w:p>
    <w:p w14:paraId="35AAD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3）考生须认真阅读招聘公告，详细了解招聘对象、范围、资格条件及有关要求，根据自身情况选择完全符合报考条件的一个岗位报名，此次考试招聘，每个考生限报一个岗位，按考试总成绩排名从高到低依次录取聘用。</w:t>
      </w:r>
    </w:p>
    <w:p w14:paraId="72468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联系人：唐老师</w:t>
      </w:r>
    </w:p>
    <w:p w14:paraId="52899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联系电话：0836--7521650</w:t>
      </w:r>
    </w:p>
    <w:p w14:paraId="2AD31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（二）考试</w:t>
      </w:r>
    </w:p>
    <w:p w14:paraId="3D1AD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1.考试说明</w:t>
      </w:r>
    </w:p>
    <w:p w14:paraId="7D60F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编制外幼儿教师、“一村一幼”辅导员笔试成绩占70%、面试成绩占30%。笔试内容为：3-6岁儿童学习与发展指南知识内容卷面满分为100分；</w:t>
      </w:r>
    </w:p>
    <w:p w14:paraId="1090E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编制外小学教师、编制外初中教师笔试成绩占70%、面试成绩占30%。笔试内容为：综合基础知识及相关专业知识。</w:t>
      </w:r>
    </w:p>
    <w:p w14:paraId="25537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炊事员、生活管理员面试成绩为100%。</w:t>
      </w:r>
    </w:p>
    <w:p w14:paraId="50AE5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在考试过程中如有缺考、违纪的，不得进入下一环节。</w:t>
      </w:r>
    </w:p>
    <w:p w14:paraId="2BEC4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71"/>
        <w:textAlignment w:val="baseline"/>
      </w:pPr>
      <w:r>
        <w:rPr>
          <w:color w:val="4E2800"/>
          <w:sz w:val="21"/>
          <w:szCs w:val="21"/>
          <w:bdr w:val="none" w:color="auto" w:sz="0" w:space="0"/>
          <w:vertAlign w:val="baseline"/>
        </w:rPr>
        <w:t>2.笔试</w:t>
      </w:r>
    </w:p>
    <w:p w14:paraId="5D7B3A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71"/>
        <w:textAlignment w:val="baseline"/>
      </w:pPr>
      <w:r>
        <w:rPr>
          <w:color w:val="4E2800"/>
          <w:sz w:val="21"/>
          <w:szCs w:val="21"/>
          <w:bdr w:val="none" w:color="auto" w:sz="0" w:space="0"/>
          <w:vertAlign w:val="baseline"/>
        </w:rPr>
        <w:t>（1）笔试时间地点另行通知。</w:t>
      </w:r>
    </w:p>
    <w:p w14:paraId="5A361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71"/>
        <w:textAlignment w:val="baseline"/>
      </w:pPr>
      <w:r>
        <w:rPr>
          <w:color w:val="4E2800"/>
          <w:sz w:val="21"/>
          <w:szCs w:val="21"/>
          <w:bdr w:val="none" w:color="auto" w:sz="0" w:space="0"/>
          <w:vertAlign w:val="baseline"/>
        </w:rPr>
        <w:t>（2）成绩公示：笔试结束后，及时公示。笔试原则上不接受考生查分申请，确因特殊情况的须由县纪委监委、县人力源和社会保障局研究决定。</w:t>
      </w:r>
    </w:p>
    <w:p w14:paraId="53EC6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71"/>
        <w:textAlignment w:val="baseline"/>
      </w:pPr>
      <w:r>
        <w:rPr>
          <w:color w:val="4E2800"/>
          <w:sz w:val="21"/>
          <w:szCs w:val="21"/>
          <w:bdr w:val="none" w:color="auto" w:sz="0" w:space="0"/>
          <w:vertAlign w:val="baseline"/>
        </w:rPr>
        <w:t>3.面试</w:t>
      </w:r>
    </w:p>
    <w:p w14:paraId="580CB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71"/>
        <w:textAlignment w:val="baseline"/>
      </w:pPr>
      <w:r>
        <w:rPr>
          <w:color w:val="4E2800"/>
          <w:sz w:val="21"/>
          <w:szCs w:val="21"/>
          <w:bdr w:val="none" w:color="auto" w:sz="0" w:space="0"/>
          <w:vertAlign w:val="baseline"/>
        </w:rPr>
        <w:t>编制外小学教师、编制外幼儿教师、编制外初中教师、“一村一幼”辅导员招聘岗位按照笔试成绩1：3比例进入面试（具体时间地点另行通知），比例范围内并列的可同时进入面试。</w:t>
      </w:r>
    </w:p>
    <w:p w14:paraId="11335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笔试成绩为零分、笔试考试过程中有违纪行为的人员，不得进入面试。</w:t>
      </w:r>
    </w:p>
    <w:p w14:paraId="47ABB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textAlignment w:val="baseline"/>
      </w:pPr>
      <w:r>
        <w:rPr>
          <w:color w:val="4E2800"/>
          <w:sz w:val="21"/>
          <w:szCs w:val="21"/>
          <w:bdr w:val="none" w:color="auto" w:sz="0" w:space="0"/>
          <w:vertAlign w:val="baseline"/>
        </w:rPr>
        <w:t>炊事员、生活管理员按照报考要求直接进入面试。</w:t>
      </w:r>
    </w:p>
    <w:p w14:paraId="6D895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textAlignment w:val="baseline"/>
      </w:pPr>
      <w:r>
        <w:rPr>
          <w:color w:val="4E2800"/>
          <w:sz w:val="21"/>
          <w:szCs w:val="21"/>
          <w:bdr w:val="none" w:color="auto" w:sz="0" w:space="0"/>
          <w:vertAlign w:val="baseline"/>
        </w:rPr>
        <w:t>面试结束后，及时公示。</w:t>
      </w:r>
    </w:p>
    <w:p w14:paraId="32228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71"/>
        <w:textAlignment w:val="baseline"/>
      </w:pPr>
      <w:r>
        <w:rPr>
          <w:color w:val="4E2800"/>
          <w:sz w:val="21"/>
          <w:szCs w:val="21"/>
          <w:bdr w:val="none" w:color="auto" w:sz="0" w:space="0"/>
          <w:vertAlign w:val="baseline"/>
        </w:rPr>
        <w:t>4.考试总成绩计算：</w:t>
      </w:r>
    </w:p>
    <w:p w14:paraId="4A412A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编制外小学教师、编制外幼儿教师、编制外初中教师、“一村一幼”辅导员：考试总成绩=笔试成绩×70%+面试成绩×30%。</w:t>
      </w:r>
    </w:p>
    <w:p w14:paraId="55951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炊事员、生活管理员：考试总成绩=面试成绩×100%。</w:t>
      </w:r>
    </w:p>
    <w:p w14:paraId="14787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textAlignment w:val="baseline"/>
      </w:pPr>
      <w:r>
        <w:rPr>
          <w:color w:val="4E2800"/>
          <w:sz w:val="21"/>
          <w:szCs w:val="21"/>
          <w:bdr w:val="none" w:color="auto" w:sz="0" w:space="0"/>
          <w:vertAlign w:val="baseline"/>
        </w:rPr>
        <w:t>5.体检。成绩公布后，领导小组按照招聘岗位招聘名额，根据考生考试总成绩，从高分到低分依次等额确定参加体检人员。体检在甘孜县人民医院进行，毒检在县公安局进行。体检费由考生个人向体检医院缴纳。体检项目和体检标准参照修订后的《公务员录用体检通用标准（试行）》及《公务员录用体检操作手册（试行）》（人社部发〔2010〕19号）执行。第一次体检不合格者可以在2个工作日内在县人民医院和县公安局进行复查，以复查为体检最终依据，复查费用由考生自行负担，体检不合格者不予聘用，体检和复检由领导小组派员全程监督。凡在体检中弄虚作假、隐瞒真实情况的，取消体检及相关资格；未在规定时间内参加体检的人员，视为自动放弃体检资格。因考生弃权或体检不合格出现的缺额，由领导小组按考试总成绩从高分到低分依次等额递补一次体检人员，如该岗位无人可递补，不再递补。</w:t>
      </w:r>
    </w:p>
    <w:p w14:paraId="32E78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（二）资格审核</w:t>
      </w:r>
    </w:p>
    <w:p w14:paraId="37635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甘孜县教体局及相关部门通过多种方式核实对象是否符合报名资格条件，提供的报考信息和相关材料是否真实、准确等。</w:t>
      </w:r>
    </w:p>
    <w:p w14:paraId="27F013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rStyle w:val="5"/>
          <w:color w:val="4E2800"/>
          <w:sz w:val="21"/>
          <w:szCs w:val="21"/>
          <w:bdr w:val="none" w:color="auto" w:sz="0" w:space="0"/>
        </w:rPr>
        <w:t>八、公示</w:t>
      </w:r>
    </w:p>
    <w:p w14:paraId="19131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甘孜县教育和体育局、甘孜县人力资源和社会保障局根据体检、审核结果确定拟聘用人员后，在甘孜县教育和体育局、甘孜县人力资源和社会保障局公示栏公示。公示时间为5个工作日，公示期间接受监督举报。举报者应以真实姓名实事求是地反映问题，并提供必要的调查线索。对公示期间反映有问题的，由甘孜县教育和体育局、甘孜县人力资源和社会保障局组织核实并做出是否聘用的结论。对确定为聘用人选的人员，由县教育和体育局办理聘用手续，与之签订聘用合同并安排工作。</w:t>
      </w:r>
    </w:p>
    <w:p w14:paraId="567F4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1"/>
      </w:pPr>
      <w:r>
        <w:rPr>
          <w:color w:val="4E2800"/>
          <w:sz w:val="21"/>
          <w:szCs w:val="21"/>
          <w:bdr w:val="none" w:color="auto" w:sz="0" w:space="0"/>
        </w:rPr>
        <w:t>因考生在考察、公示期间被取消资格出现的缺额，依次递补。     </w:t>
      </w:r>
    </w:p>
    <w:p w14:paraId="62969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1"/>
      </w:pPr>
      <w:r>
        <w:rPr>
          <w:rStyle w:val="5"/>
          <w:color w:val="4E2800"/>
          <w:sz w:val="21"/>
          <w:szCs w:val="21"/>
          <w:bdr w:val="none" w:color="auto" w:sz="0" w:space="0"/>
        </w:rPr>
        <w:t>九、劳动报酬及社会保障</w:t>
      </w:r>
    </w:p>
    <w:p w14:paraId="5113C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与现行在职编制外小学教师、编制外幼儿教师、编制外初中教师、炊事员、生活管理员待遇一致。</w:t>
      </w:r>
    </w:p>
    <w:p w14:paraId="28D48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十、办理聘用手续，签订劳动用工合同 </w:t>
      </w:r>
    </w:p>
    <w:p w14:paraId="1D77A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71"/>
      </w:pPr>
      <w:r>
        <w:rPr>
          <w:color w:val="4E2800"/>
          <w:sz w:val="21"/>
          <w:szCs w:val="21"/>
          <w:bdr w:val="none" w:color="auto" w:sz="0" w:space="0"/>
        </w:rPr>
        <w:t>对公示后符合条件的人员，聘用人员在甘孜县教育和体育局统一领导下开展教育工作任务，双方的权利义务在劳动合同中予以明确。新聘人员要在规定时间内到岗。逾期不到岗的取消录用资格，至此造成的缺额(或聘用期间人员流失缺额)由聘用单位可按相关要求进行等额递补。聘用实行“一年一聘”机制，一年满后，经甘孜县教育和体育局考核，决定是否续聘。本次招聘进入技能操作的考生自公布成绩之日起一年内有效，在有效期内招聘岗位出现空缺，可按本岗位面试成绩排名依次递补。凡违反管理规定或不服从管理的，甘孜县教育和体育局可随时解除聘用关系。</w:t>
      </w:r>
    </w:p>
    <w:p w14:paraId="7D863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rStyle w:val="5"/>
          <w:color w:val="4E2800"/>
          <w:sz w:val="21"/>
          <w:szCs w:val="21"/>
          <w:bdr w:val="none" w:color="auto" w:sz="0" w:space="0"/>
        </w:rPr>
        <w:t>十一、管理使用</w:t>
      </w:r>
    </w:p>
    <w:p w14:paraId="7F750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与现行在职编制外小学教师、编制外幼儿教师、编制外初中教师、炊事员、生活管理员待遇一致。</w:t>
      </w:r>
    </w:p>
    <w:p w14:paraId="4E04F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rStyle w:val="5"/>
          <w:color w:val="4E2800"/>
          <w:sz w:val="21"/>
          <w:szCs w:val="21"/>
          <w:bdr w:val="none" w:color="auto" w:sz="0" w:space="0"/>
        </w:rPr>
        <w:t>十二、纪律与监督</w:t>
      </w:r>
    </w:p>
    <w:p w14:paraId="5010DE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甘孜县人力资源和社会保障局 甘孜县财政局  甘孜县教育和体育局公开补充招聘编制外教职工工作由县纪检监察部门监督。</w:t>
      </w:r>
    </w:p>
    <w:p w14:paraId="4F7A8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监督投诉电话：甘孜县纪委：0836－7521361          </w:t>
      </w:r>
    </w:p>
    <w:p w14:paraId="17A8C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甘孜县人力资源和社会保障局：</w:t>
      </w:r>
    </w:p>
    <w:p w14:paraId="0B393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0836-7522425。</w:t>
      </w:r>
    </w:p>
    <w:p w14:paraId="57359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甘孜县财政局：0836－7521563 </w:t>
      </w:r>
    </w:p>
    <w:p w14:paraId="6C7FDA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 甘孜县教育和体育局：0836－7521650            </w:t>
      </w:r>
    </w:p>
    <w:p w14:paraId="47C6A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rStyle w:val="5"/>
          <w:color w:val="4E2800"/>
          <w:sz w:val="21"/>
          <w:szCs w:val="21"/>
          <w:bdr w:val="none" w:color="auto" w:sz="0" w:space="0"/>
        </w:rPr>
        <w:t>十三、注意事项</w:t>
      </w:r>
    </w:p>
    <w:p w14:paraId="3A87D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71"/>
        <w:textAlignment w:val="baseline"/>
      </w:pPr>
      <w:r>
        <w:rPr>
          <w:color w:val="4E2800"/>
          <w:sz w:val="21"/>
          <w:szCs w:val="21"/>
          <w:bdr w:val="none" w:color="auto" w:sz="0" w:space="0"/>
          <w:vertAlign w:val="baseline"/>
        </w:rPr>
        <w:t>（一）考生参加考试时，必须携带二代身份证（含有效期内的临时身份证或考生户籍所在地公安部门出具的户籍证明原件），未携带者不得参加考试。</w:t>
      </w:r>
    </w:p>
    <w:p w14:paraId="5A885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（二）甘孜县教育和体育局、甘孜县人力资源和社会保障局在任一环节发现考生弄虚作假、不符合岗位条件的，均有权立即取消其报考或聘用资格。</w:t>
      </w:r>
    </w:p>
    <w:p w14:paraId="70050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（三）资格审查工作由甘孜县教育和体育局负责组织实施。考生资格审查工作贯穿招聘全过程，在任何阶段发现报考者有不符合公告要求情形的，均取消其报考或聘用资格。</w:t>
      </w:r>
    </w:p>
    <w:p w14:paraId="62A58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（四）考生在报名时务必留下两种联系方式（手机或固定电话）。通讯方式如有变更的，应主动告知甘孜县教育和体育局。考生应保持通讯畅通，否则因无法与考生取得联系所造成的一切后果，由考生自行负责。</w:t>
      </w:r>
    </w:p>
    <w:p w14:paraId="59B1E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（五）岗位调整、考试成绩等所有后续公告均在甘孜县教育和体育局、甘孜县人力资源和社会保障局公示栏（公示栏在甘孜县教育和体育局、甘孜县人力资源和社会保障局办公楼临街外墙）发布。</w:t>
      </w:r>
    </w:p>
    <w:p w14:paraId="2849A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pPr>
      <w:r>
        <w:rPr>
          <w:color w:val="4E2800"/>
          <w:sz w:val="21"/>
          <w:szCs w:val="21"/>
          <w:bdr w:val="none" w:color="auto" w:sz="0" w:space="0"/>
        </w:rPr>
        <w:t>甘孜县人力资源和社会保障局</w:t>
      </w:r>
    </w:p>
    <w:p w14:paraId="5EA00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jc w:val="center"/>
        <w:rPr>
          <w:color w:val="4E2800"/>
          <w:sz w:val="21"/>
          <w:szCs w:val="21"/>
          <w:bdr w:val="none" w:color="auto" w:sz="0" w:space="0"/>
        </w:rPr>
      </w:pPr>
      <w:r>
        <w:rPr>
          <w:color w:val="4E2800"/>
          <w:sz w:val="21"/>
          <w:szCs w:val="21"/>
          <w:bdr w:val="none" w:color="auto" w:sz="0" w:space="0"/>
        </w:rPr>
        <w:t>甘孜县财政局 甘孜县教育和体育局</w:t>
      </w:r>
    </w:p>
    <w:p w14:paraId="09001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71"/>
        <w:jc w:val="center"/>
      </w:pPr>
      <w:r>
        <w:rPr>
          <w:color w:val="4E2800"/>
          <w:sz w:val="21"/>
          <w:szCs w:val="21"/>
          <w:bdr w:val="none" w:color="auto" w:sz="0" w:space="0"/>
        </w:rPr>
        <w:t> 2025年8月27</w:t>
      </w:r>
      <w:r>
        <w:rPr>
          <w:rFonts w:ascii="宋体" w:hAnsi="宋体" w:eastAsia="宋体" w:cs="宋体"/>
          <w:sz w:val="24"/>
          <w:szCs w:val="24"/>
          <w:bdr w:val="none" w:color="auto" w:sz="0" w:space="0"/>
        </w:rPr>
        <w:drawing>
          <wp:inline distT="0" distB="0" distL="114300" distR="114300">
            <wp:extent cx="5269865" cy="8191500"/>
            <wp:effectExtent l="0" t="0" r="698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9865" cy="8191500"/>
                    </a:xfrm>
                    <a:prstGeom prst="rect">
                      <a:avLst/>
                    </a:prstGeom>
                    <a:noFill/>
                    <a:ln w="9525">
                      <a:noFill/>
                    </a:ln>
                  </pic:spPr>
                </pic:pic>
              </a:graphicData>
            </a:graphic>
          </wp:inline>
        </w:drawing>
      </w:r>
      <w:r>
        <w:rPr>
          <w:rFonts w:ascii="宋体" w:hAnsi="宋体" w:eastAsia="宋体" w:cs="宋体"/>
          <w:sz w:val="24"/>
          <w:szCs w:val="24"/>
          <w:bdr w:val="none" w:color="auto" w:sz="0" w:space="0"/>
        </w:rPr>
        <w:drawing>
          <wp:inline distT="0" distB="0" distL="114300" distR="114300">
            <wp:extent cx="5268595" cy="7668260"/>
            <wp:effectExtent l="0" t="0" r="8255" b="889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68595" cy="7668260"/>
                    </a:xfrm>
                    <a:prstGeom prst="rect">
                      <a:avLst/>
                    </a:prstGeom>
                    <a:noFill/>
                    <a:ln w="9525">
                      <a:noFill/>
                    </a:ln>
                  </pic:spPr>
                </pic:pic>
              </a:graphicData>
            </a:graphic>
          </wp:inline>
        </w:drawing>
      </w:r>
      <w:r>
        <w:rPr>
          <w:rFonts w:ascii="宋体" w:hAnsi="宋体" w:eastAsia="宋体" w:cs="宋体"/>
          <w:sz w:val="24"/>
          <w:szCs w:val="24"/>
          <w:bdr w:val="none" w:color="auto" w:sz="0" w:space="0"/>
        </w:rPr>
        <w:drawing>
          <wp:inline distT="0" distB="0" distL="114300" distR="114300">
            <wp:extent cx="5269865" cy="7716520"/>
            <wp:effectExtent l="0" t="0" r="6985" b="1778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269865" cy="771652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52B01"/>
    <w:rsid w:val="2D45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2025-09-03T12:02:00Z</dcterms:created>
  <dc:creator>Administrator</dc:creator>
  <cp:lastModifiedBy>Administrator</cp:lastModifiedBy>
  <dcterms:modified xsi:type="dcterms:W3CDTF">2025-09-03T12:09:09Z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DC9D7394BE544216AA98EA7F0B7EE1B6_11</vt:lpwstr>
  </property>
  <property fmtid="{D5CDD505-2E9C-101B-9397-08002B2CF9AE}" pid="4" name="KSOTemplateDocerSaveRecord">
    <vt:lpwstr>eyJoZGlkIjoiYjA5MzEzYWU1MGY2ZWM1M2E4MjJiOTYxZjI5M2IzODIifQ==</vt:lpwstr>
  </property>
</Properties>
</file>