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36D6B">
      <w:pPr>
        <w:pStyle w:val="14"/>
        <w:shd w:val="clear" w:color="auto" w:fill="FFFFFF"/>
        <w:spacing w:before="0" w:beforeAutospacing="0" w:after="0" w:afterAutospacing="0" w:line="580" w:lineRule="exact"/>
        <w:jc w:val="center"/>
        <w:rPr>
          <w:rFonts w:ascii="方正小标宋简体" w:hAnsi="楷体" w:eastAsia="方正小标宋简体" w:cs="楷体"/>
          <w:sz w:val="36"/>
          <w:szCs w:val="36"/>
          <w:shd w:val="clear" w:color="auto" w:fill="FFFFFF"/>
        </w:rPr>
      </w:pPr>
      <w:bookmarkStart w:id="2" w:name="_GoBack"/>
      <w:bookmarkEnd w:id="2"/>
      <w:r>
        <w:rPr>
          <w:rFonts w:hint="eastAsia" w:ascii="方正小标宋简体" w:hAnsi="仿宋_GB2312" w:eastAsia="方正小标宋简体" w:cs="仿宋_GB2312"/>
          <w:sz w:val="36"/>
          <w:szCs w:val="36"/>
        </w:rPr>
        <w:t>湖南省人事考试网上报名服务平台操作指引</w:t>
      </w:r>
    </w:p>
    <w:p w14:paraId="63110649">
      <w:pPr>
        <w:pStyle w:val="14"/>
        <w:shd w:val="clear" w:color="auto" w:fill="FFFFFF"/>
        <w:spacing w:before="0" w:beforeAutospacing="0" w:after="0" w:afterAutospacing="0" w:line="580" w:lineRule="exact"/>
        <w:ind w:firstLine="640"/>
        <w:rPr>
          <w:rFonts w:ascii="黑体" w:hAnsi="黑体" w:eastAsia="黑体" w:cs="楷体"/>
          <w:sz w:val="32"/>
          <w:szCs w:val="32"/>
          <w:shd w:val="clear" w:color="auto" w:fill="FFFFFF"/>
        </w:rPr>
      </w:pPr>
    </w:p>
    <w:p w14:paraId="3DF6BE83">
      <w:pPr>
        <w:pStyle w:val="14"/>
        <w:shd w:val="clear" w:color="auto" w:fill="FFFFFF"/>
        <w:spacing w:before="0" w:beforeAutospacing="0" w:after="0" w:afterAutospacing="0"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请应聘人员合理规划报名时间，尽早完成注册及报名，避开报名后期高峰，防止因系统关闭、网络拥堵等问题影响报考。为确保报名流程顺畅，请使用电脑报考，并使用IE9.0以上版本、Chrome或edge浏览器进行注册及报名操作。</w:t>
      </w:r>
    </w:p>
    <w:p w14:paraId="735DE6D4">
      <w:pPr>
        <w:pStyle w:val="14"/>
        <w:shd w:val="clear" w:color="auto" w:fill="FFFFFF"/>
        <w:spacing w:before="0" w:beforeAutospacing="0" w:after="0" w:afterAutospacing="0" w:line="580" w:lineRule="exact"/>
        <w:ind w:firstLine="640"/>
        <w:rPr>
          <w:rFonts w:ascii="黑体" w:hAnsi="黑体" w:eastAsia="黑体" w:cs="楷体"/>
          <w:sz w:val="32"/>
          <w:szCs w:val="32"/>
          <w:shd w:val="clear" w:color="auto" w:fill="FFFFFF"/>
        </w:rPr>
      </w:pPr>
      <w:r>
        <w:rPr>
          <w:rFonts w:hint="eastAsia" w:ascii="黑体" w:hAnsi="黑体" w:eastAsia="黑体" w:cs="楷体"/>
          <w:sz w:val="32"/>
          <w:szCs w:val="32"/>
          <w:shd w:val="clear" w:color="auto" w:fill="FFFFFF"/>
        </w:rPr>
        <w:t>一、网上注册</w:t>
      </w:r>
    </w:p>
    <w:p w14:paraId="2E11C520">
      <w:pPr>
        <w:pStyle w:val="14"/>
        <w:topLinePunct/>
        <w:spacing w:before="0" w:beforeAutospacing="0" w:after="0" w:afterAutospacing="0" w:line="58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（一）注册流程</w:t>
      </w:r>
    </w:p>
    <w:p w14:paraId="18AD1995">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1.填写信息。使用电脑登录湖南省人事考试网上报名服务平台（</w:t>
      </w:r>
      <w:r>
        <w:rPr>
          <w:rFonts w:ascii="仿宋_GB2312" w:hAnsi="仿宋_GB2312" w:eastAsia="仿宋_GB2312" w:cs="仿宋_GB2312"/>
          <w:sz w:val="32"/>
          <w:szCs w:val="32"/>
        </w:rPr>
        <w:t>http://rsks.onlydwy.com/current/exams</w:t>
      </w:r>
      <w:r>
        <w:rPr>
          <w:rFonts w:hint="eastAsia" w:ascii="仿宋_GB2312" w:hAnsi="仿宋_GB2312" w:eastAsia="仿宋_GB2312" w:cs="仿宋_GB2312"/>
          <w:sz w:val="32"/>
          <w:szCs w:val="32"/>
        </w:rPr>
        <w:t>），点击右上角的“注册”，填写身份证号码、姓名、民族、手机号码、短信验证码、设置登录密码、图形验证码，勾选同意《用户服务协议》并提交。</w:t>
      </w:r>
    </w:p>
    <w:p w14:paraId="643FFF04">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实名认证。按照实名认证页面提供的操作指引，前往湖南政务服务网获取实名信息，点击支付宝或者电子社保卡app扫描二维码，在手机端授权实名登录。进入湖南省人事考试网上报名服务平台实名认证界面，填写并提交实名认证信息，认证成功后完成注册。</w:t>
      </w:r>
    </w:p>
    <w:p w14:paraId="27DB9187">
      <w:pPr>
        <w:pStyle w:val="14"/>
        <w:topLinePunct/>
        <w:spacing w:before="0" w:beforeAutospacing="0" w:after="0" w:afterAutospacing="0"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（二）注册要求</w:t>
      </w:r>
    </w:p>
    <w:p w14:paraId="5963B536">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本人身份证号码和手机号码进行注册。一个身份证号码对应一个手机号码，只能注册一次。注册信息提交后，不得修改。注册前，应仔细阅读操作指引。请确保本人注册信息和手机号码真实、准确、完整，未经注册不能进行网上报名。</w:t>
      </w:r>
    </w:p>
    <w:p w14:paraId="6059E99C">
      <w:pPr>
        <w:pStyle w:val="14"/>
        <w:shd w:val="clear" w:color="auto" w:fill="FFFFFF"/>
        <w:spacing w:before="0" w:beforeAutospacing="0" w:after="0" w:afterAutospacing="0" w:line="580" w:lineRule="exact"/>
        <w:ind w:firstLine="640"/>
        <w:rPr>
          <w:rFonts w:ascii="黑体" w:hAnsi="黑体" w:eastAsia="黑体" w:cs="楷体"/>
          <w:sz w:val="32"/>
          <w:szCs w:val="32"/>
          <w:shd w:val="clear" w:color="auto" w:fill="FFFFFF"/>
        </w:rPr>
      </w:pPr>
      <w:r>
        <w:rPr>
          <w:rFonts w:hint="eastAsia" w:ascii="黑体" w:hAnsi="黑体" w:eastAsia="黑体" w:cs="楷体"/>
          <w:sz w:val="32"/>
          <w:szCs w:val="32"/>
          <w:shd w:val="clear" w:color="auto" w:fill="FFFFFF"/>
        </w:rPr>
        <w:t>二、网上报名</w:t>
      </w:r>
    </w:p>
    <w:p w14:paraId="5EEA992E">
      <w:pPr>
        <w:pStyle w:val="14"/>
        <w:topLinePunct/>
        <w:spacing w:before="0" w:beforeAutospacing="0" w:after="0" w:afterAutospacing="0" w:line="58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（一）报名流程</w:t>
      </w:r>
    </w:p>
    <w:p w14:paraId="616BC665">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电脑登录湖南人事考试网→点击“2025年湖南省省直事业单位第四次集中公开招聘工作人员报名入口”→选择“其他单位报名入口”，进入湖南省人事考试网上报名服务平台→登录报名平台→选择考试点击“进入”→填写报名信息→上传近期清晰免冠证件照片及相关审核材料→仔细核对报名信息并确认后提交审核→等待审核并关注审核结果。报考面向残疾人招录职位的应聘人员，在填写报名信息时勾选是否需要提供无障碍考场等合理便利。</w:t>
      </w:r>
    </w:p>
    <w:p w14:paraId="1B6D915D">
      <w:pPr>
        <w:pStyle w:val="14"/>
        <w:topLinePunct/>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应聘人员按岗位要求填写个人相关信息,并上传应聘岗位所需的相关材料原件清晰图片。每名应聘人员限报一个岗位,多报取消应聘资格。应聘人员报名完成后，不得再修改个人信息和改报其他岗位。</w:t>
      </w:r>
    </w:p>
    <w:p w14:paraId="2384C36F">
      <w:pPr>
        <w:pStyle w:val="14"/>
        <w:topLinePunct/>
        <w:spacing w:before="0" w:beforeAutospacing="0" w:after="0" w:afterAutospacing="0" w:line="580" w:lineRule="exact"/>
        <w:ind w:firstLine="640" w:firstLineChars="200"/>
        <w:jc w:val="both"/>
        <w:rPr>
          <w:rFonts w:ascii="楷体_GB2312" w:hAnsi="仿宋_GB2312" w:eastAsia="楷体_GB2312" w:cs="仿宋_GB2312"/>
          <w:sz w:val="32"/>
          <w:szCs w:val="32"/>
        </w:rPr>
      </w:pPr>
      <w:r>
        <w:rPr>
          <w:rFonts w:hint="eastAsia" w:ascii="楷体_GB2312" w:hAnsi="仿宋_GB2312" w:eastAsia="楷体_GB2312" w:cs="仿宋_GB2312"/>
          <w:sz w:val="32"/>
          <w:szCs w:val="32"/>
        </w:rPr>
        <w:t>（二）需上传的报名材料图片</w:t>
      </w:r>
    </w:p>
    <w:p w14:paraId="76D67F45">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1.自行下载并如实填写《湖南省事业单位公开招聘人员报名表》（附件2），须在承诺栏手写签名；</w:t>
      </w:r>
    </w:p>
    <w:p w14:paraId="642053B6">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2.本人有效身份证（正反面）、学历学位证书（或学信网教育部学历证书电子注册备案表）和岗位要求的资格证书及相关材料原件，应届毕业生还须提供毕业生就业推荐表（需盖学校公章）；</w:t>
      </w:r>
    </w:p>
    <w:p w14:paraId="180024D6">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3.近期同底彩色免冠2寸正面电子照片（35×49mm,蓝底证件照，jpg格式，50KB以下）。请登录湖南人事考试网下载中心下载照片审核处理工具，预先处理照片后再上传；</w:t>
      </w:r>
    </w:p>
    <w:p w14:paraId="1C9546D9">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4.招聘岗位要求是中共党员(含预备党员)的,应聘人员须提供所在基层党组织开具的党员身份证明（加盖党组织公章，落款日期为2025年8月31日以后）；</w:t>
      </w:r>
    </w:p>
    <w:p w14:paraId="5B5D28EA">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5.招聘岗位要求有主要学生干部经历的，由就读学校所在院系出具相关证明并加盖公章；</w:t>
      </w:r>
    </w:p>
    <w:p w14:paraId="6424E37F">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6.招聘岗位明确要求有工作经历的，应聘人员须提供工作经历证明（加盖工作单位公章或单位人事部门公章）；</w:t>
      </w:r>
    </w:p>
    <w:p w14:paraId="3EBE8A70">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bookmarkStart w:id="0" w:name="OLE_LINK7"/>
      <w:bookmarkStart w:id="1" w:name="OLE_LINK8"/>
      <w:r>
        <w:rPr>
          <w:rFonts w:hint="eastAsia" w:ascii="仿宋_GB2312" w:hAnsi="仿宋_GB2312" w:eastAsia="仿宋_GB2312" w:cs="仿宋_GB2312"/>
          <w:sz w:val="32"/>
          <w:szCs w:val="32"/>
        </w:rPr>
        <w:t>7.招聘岗位对专业研究方向有要求的，毕业证专业与岗位要求专业一致的无需提供专业证明材料，暂未发毕业证的应届毕业生及所学专业为上一级学科的须提供就读学校出具的专业证明材料（导师签字且毕业学院盖章）；</w:t>
      </w:r>
      <w:bookmarkEnd w:id="0"/>
    </w:p>
    <w:bookmarkEnd w:id="1"/>
    <w:p w14:paraId="3DB7E435">
      <w:pPr>
        <w:pStyle w:val="14"/>
        <w:topLinePunct/>
        <w:spacing w:before="0" w:beforeAutospacing="0" w:after="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8.现有工作单位的应聘人员须由所在单位或主管部门出具同意报考证明并加盖单位公章（可入围体检时提供）；</w:t>
      </w:r>
    </w:p>
    <w:p w14:paraId="5557C638">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9.报考面向残疾人招录职位的应聘人员须上传《中华人民共和国残疾人证》。</w:t>
      </w:r>
    </w:p>
    <w:p w14:paraId="370D6397">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10.以上材料须上传图片格式。</w:t>
      </w:r>
    </w:p>
    <w:p w14:paraId="288BD6EE">
      <w:pPr>
        <w:pStyle w:val="14"/>
        <w:topLinePunct/>
        <w:spacing w:before="0" w:beforeAutospacing="0" w:after="0" w:afterAutospacing="0" w:line="58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（三）相关要求</w:t>
      </w:r>
    </w:p>
    <w:p w14:paraId="0E7DB64D">
      <w:pPr>
        <w:widowControl/>
        <w:topLinePunct/>
        <w:spacing w:line="58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shd w:val="clear" w:color="auto" w:fill="FFFFFF"/>
        </w:rPr>
        <w:t>应聘人员的学历（学位）必须为国家承认的学历（学位）。出国留学人员学历应通过教育部相关部门的学历认证。以上学历学位证书（学历认证）必须</w:t>
      </w:r>
      <w:r>
        <w:rPr>
          <w:rFonts w:hint="eastAsia" w:ascii="仿宋_GB2312" w:hAnsi="仿宋_GB2312" w:eastAsia="仿宋_GB2312" w:cs="仿宋_GB2312"/>
          <w:kern w:val="0"/>
          <w:sz w:val="32"/>
          <w:szCs w:val="32"/>
        </w:rPr>
        <w:t>于2025年7月31日（含</w:t>
      </w:r>
      <w:r>
        <w:rPr>
          <w:rFonts w:hint="eastAsia" w:ascii="仿宋_GB2312" w:hAnsi="仿宋_GB2312" w:eastAsia="仿宋_GB2312" w:cs="仿宋_GB2312"/>
          <w:kern w:val="0"/>
          <w:sz w:val="32"/>
          <w:szCs w:val="32"/>
          <w:shd w:val="clear" w:color="auto" w:fill="FFFFFF"/>
        </w:rPr>
        <w:t>）前取得。未在规定期限内取得，则取消应聘资格。湖南省技工院校高级工班、预备技师（技师）班毕业生，可以分别按照大专、本科学历，报考有相应学历要求、不限专业且符合其他应聘条件的招聘岗位。</w:t>
      </w:r>
    </w:p>
    <w:p w14:paraId="12DE0FE2">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2.应聘人员所学专业为下一级学科的，可以</w:t>
      </w:r>
      <w:r>
        <w:rPr>
          <w:rFonts w:hint="eastAsia" w:ascii="仿宋_GB2312" w:hAnsi="仿宋_GB2312" w:eastAsia="仿宋_GB2312" w:cs="仿宋_GB2312"/>
          <w:sz w:val="32"/>
          <w:szCs w:val="32"/>
          <w:shd w:val="clear" w:color="auto" w:fill="FFFFFF"/>
        </w:rPr>
        <w:t>报考</w:t>
      </w:r>
      <w:r>
        <w:rPr>
          <w:rFonts w:hint="eastAsia" w:ascii="仿宋_GB2312" w:hAnsi="仿宋_GB2312" w:eastAsia="仿宋_GB2312" w:cs="仿宋_GB2312"/>
          <w:sz w:val="32"/>
          <w:szCs w:val="32"/>
        </w:rPr>
        <w:t>专业要求为上一级学科的岗位。应聘人员所学专业为上一级学科的，提供</w:t>
      </w:r>
      <w:r>
        <w:rPr>
          <w:rFonts w:hint="eastAsia" w:ascii="仿宋_GB2312" w:hAnsi="仿宋_GB2312" w:eastAsia="仿宋_GB2312" w:cs="仿宋_GB2312"/>
          <w:sz w:val="32"/>
          <w:szCs w:val="32"/>
          <w:shd w:val="clear" w:color="auto" w:fill="FFFFFF"/>
        </w:rPr>
        <w:t>就读学校出具的专业证明材料（导</w:t>
      </w:r>
      <w:r>
        <w:rPr>
          <w:rFonts w:hint="eastAsia" w:ascii="仿宋_GB2312" w:hAnsi="仿宋_GB2312" w:eastAsia="仿宋_GB2312" w:cs="仿宋_GB2312"/>
          <w:sz w:val="32"/>
          <w:szCs w:val="32"/>
        </w:rPr>
        <w:t>师签字且毕业学院盖章），可以</w:t>
      </w:r>
      <w:r>
        <w:rPr>
          <w:rFonts w:hint="eastAsia" w:ascii="仿宋_GB2312" w:hAnsi="仿宋_GB2312" w:eastAsia="仿宋_GB2312" w:cs="仿宋_GB2312"/>
          <w:sz w:val="32"/>
          <w:szCs w:val="32"/>
          <w:shd w:val="clear" w:color="auto" w:fill="FFFFFF"/>
        </w:rPr>
        <w:t>报考</w:t>
      </w:r>
      <w:r>
        <w:rPr>
          <w:rFonts w:hint="eastAsia" w:ascii="仿宋_GB2312" w:hAnsi="仿宋_GB2312" w:eastAsia="仿宋_GB2312" w:cs="仿宋_GB2312"/>
          <w:sz w:val="32"/>
          <w:szCs w:val="32"/>
        </w:rPr>
        <w:t>专业要求为对应下一级学科的岗位。</w:t>
      </w:r>
    </w:p>
    <w:p w14:paraId="7FDD2CFF">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3.本次招聘所设专业不区分专业硕士、博士和学术硕士、博士，对应的专业硕士、博士和学术硕士、博士皆可报名相应专业的岗位。</w:t>
      </w:r>
    </w:p>
    <w:p w14:paraId="22ABB957">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4.应聘人员报名所用学历学位必须同时符合相应的专业要求及高校毕业生毕业年限等要求。</w:t>
      </w:r>
    </w:p>
    <w:p w14:paraId="0D74E8BB">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5.在全日制学校就读期间参加社会实践、实习、兼职等不能视为工作经历。工作经历年限按足年足月累积计算，以2025年8月31日为截止日期。</w:t>
      </w:r>
    </w:p>
    <w:p w14:paraId="784862F6">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6.面向残疾人招聘的岗位，应聘人员必须为持有有效的《中华人民共和国残疾人证》的残疾人，持有《中华人民共和国残疾军人证》的应按规定在县级残联申领《中华人民共和国残疾人证》后方可报名。</w:t>
      </w:r>
    </w:p>
    <w:p w14:paraId="0EA62EB4">
      <w:pPr>
        <w:pStyle w:val="14"/>
        <w:shd w:val="clear" w:color="auto" w:fill="FFFFFF"/>
        <w:spacing w:before="0" w:beforeAutospacing="0" w:after="0" w:afterAutospacing="0" w:line="580" w:lineRule="exact"/>
        <w:ind w:firstLine="640"/>
        <w:rPr>
          <w:rFonts w:ascii="黑体" w:hAnsi="黑体" w:eastAsia="黑体" w:cs="楷体"/>
          <w:sz w:val="32"/>
          <w:szCs w:val="32"/>
          <w:shd w:val="clear" w:color="auto" w:fill="FFFFFF"/>
        </w:rPr>
      </w:pPr>
      <w:r>
        <w:rPr>
          <w:rFonts w:hint="eastAsia" w:ascii="黑体" w:hAnsi="黑体" w:eastAsia="黑体" w:cs="楷体"/>
          <w:sz w:val="32"/>
          <w:szCs w:val="32"/>
          <w:shd w:val="clear" w:color="auto" w:fill="FFFFFF"/>
        </w:rPr>
        <w:t>三、资格审查</w:t>
      </w:r>
    </w:p>
    <w:p w14:paraId="58E25A22">
      <w:pPr>
        <w:pStyle w:val="14"/>
        <w:topLinePunct/>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应聘人员请及时登录“湖南省人事考试网上报名服务平台”，在“我的报名”栏查看报名状态，确认是否完成资格初审。资格初审通过人员须进行笔试参考确认。</w:t>
      </w:r>
    </w:p>
    <w:p w14:paraId="6F7BF799">
      <w:pPr>
        <w:pStyle w:val="14"/>
        <w:topLinePunct/>
        <w:spacing w:before="0" w:beforeAutospacing="0" w:after="0" w:afterAutospacing="0" w:line="580" w:lineRule="exact"/>
        <w:ind w:firstLine="640" w:firstLineChars="200"/>
        <w:rPr>
          <w:rFonts w:ascii="黑体" w:hAnsi="黑体" w:eastAsia="黑体" w:cs="楷体"/>
          <w:sz w:val="32"/>
          <w:szCs w:val="32"/>
          <w:shd w:val="clear" w:color="auto" w:fill="FFFFFF"/>
        </w:rPr>
      </w:pPr>
      <w:r>
        <w:rPr>
          <w:rFonts w:hint="eastAsia" w:ascii="黑体" w:hAnsi="黑体" w:eastAsia="黑体" w:cs="楷体"/>
          <w:sz w:val="32"/>
          <w:szCs w:val="32"/>
          <w:shd w:val="clear" w:color="auto" w:fill="FFFFFF"/>
        </w:rPr>
        <w:t>四、笔试参考确认</w:t>
      </w:r>
    </w:p>
    <w:p w14:paraId="400E0FC1">
      <w:pPr>
        <w:pStyle w:val="14"/>
        <w:topLinePunct/>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确认流程: 使用电脑登录湖南人事考试网→点击“2025年湖南省省直事业单位第四次集中公开招聘工作人员报名入口”→选择“其他单位报名入口”，进入湖南省人事考试网上报名服务平台→登录报名平台→选择考试点击“进入”→阅读提示信息→选择确认参考/放弃参考→核对信息无误后再次确认选择并提交→笔试参考确认完成。未在规定时间内提交确认的，视为自愿放弃本次笔试。确认参考的应聘人员方可在规定时间范围内打印准考证。</w:t>
      </w:r>
    </w:p>
    <w:p w14:paraId="5DF52F36">
      <w:pPr>
        <w:pStyle w:val="14"/>
        <w:shd w:val="clear" w:color="auto" w:fill="FFFFFF"/>
        <w:spacing w:before="0" w:beforeAutospacing="0" w:after="0" w:afterAutospacing="0" w:line="580" w:lineRule="exact"/>
        <w:ind w:firstLine="640"/>
        <w:rPr>
          <w:rFonts w:ascii="黑体" w:hAnsi="黑体" w:eastAsia="黑体" w:cs="仿宋_GB2312"/>
          <w:sz w:val="32"/>
          <w:szCs w:val="32"/>
        </w:rPr>
      </w:pPr>
      <w:r>
        <w:rPr>
          <w:rFonts w:hint="eastAsia" w:ascii="黑体" w:hAnsi="黑体" w:eastAsia="黑体" w:cs="楷体"/>
          <w:sz w:val="32"/>
          <w:szCs w:val="32"/>
          <w:shd w:val="clear" w:color="auto" w:fill="FFFFFF"/>
        </w:rPr>
        <w:t>五、打印准考证</w:t>
      </w:r>
    </w:p>
    <w:p w14:paraId="467E2D4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确认参加笔试应聘人员应及时到报名网站打印准考证。</w:t>
      </w:r>
    </w:p>
    <w:p w14:paraId="7E687F3A">
      <w:pPr>
        <w:ind w:firstLine="640" w:firstLineChars="200"/>
      </w:pPr>
      <w:r>
        <w:rPr>
          <w:rFonts w:hint="eastAsia" w:ascii="仿宋_GB2312" w:hAnsi="仿宋_GB2312" w:eastAsia="仿宋_GB2312" w:cs="仿宋_GB2312"/>
          <w:sz w:val="32"/>
          <w:szCs w:val="32"/>
        </w:rPr>
        <w:t>准考证打印流程: 使用电脑登录湖南人事考试网→点击“2025年湖南省省直事业单位第四次集中公开招聘工作人员报名入口”→选择“其他单位报名入口”，进入湖南人事考试网上报名服务平台→登录报名平台→选择考试点击“打印准考证”。请应聘人员认真阅读准考证上的注意事项，按要求做好考前准备。</w:t>
      </w:r>
    </w:p>
    <w:p w14:paraId="0A0BFB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89"/>
    <w:rsid w:val="00085089"/>
    <w:rsid w:val="000E6598"/>
    <w:rsid w:val="001456CC"/>
    <w:rsid w:val="001A2E80"/>
    <w:rsid w:val="003132EA"/>
    <w:rsid w:val="00435024"/>
    <w:rsid w:val="00480A89"/>
    <w:rsid w:val="00524119"/>
    <w:rsid w:val="00545E02"/>
    <w:rsid w:val="00552D17"/>
    <w:rsid w:val="006A0AC6"/>
    <w:rsid w:val="006A544E"/>
    <w:rsid w:val="006F23A3"/>
    <w:rsid w:val="007263A3"/>
    <w:rsid w:val="007876E9"/>
    <w:rsid w:val="009179C8"/>
    <w:rsid w:val="009356CB"/>
    <w:rsid w:val="009B44FA"/>
    <w:rsid w:val="00A03ED2"/>
    <w:rsid w:val="00B446A2"/>
    <w:rsid w:val="00BD0914"/>
    <w:rsid w:val="00C77C10"/>
    <w:rsid w:val="00C93025"/>
    <w:rsid w:val="00CA14C5"/>
    <w:rsid w:val="00D27727"/>
    <w:rsid w:val="00D31242"/>
    <w:rsid w:val="00D73E51"/>
    <w:rsid w:val="00DC37A9"/>
    <w:rsid w:val="00E0371F"/>
    <w:rsid w:val="00E971A8"/>
    <w:rsid w:val="00F36E4F"/>
    <w:rsid w:val="10893402"/>
    <w:rsid w:val="37EF2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semiHidden/>
    <w:unhideWhenUsed/>
    <w:qFormat/>
    <w:uiPriority w:val="99"/>
    <w:pPr>
      <w:tabs>
        <w:tab w:val="center" w:pos="4153"/>
        <w:tab w:val="right" w:pos="8306"/>
      </w:tabs>
      <w:snapToGrid w:val="0"/>
      <w:jc w:val="left"/>
    </w:pPr>
    <w:rPr>
      <w:sz w:val="18"/>
      <w:szCs w:val="18"/>
    </w:rPr>
  </w:style>
  <w:style w:type="paragraph" w:styleId="12">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link w:val="38"/>
    <w:qFormat/>
    <w:uiPriority w:val="0"/>
    <w:pPr>
      <w:widowControl/>
      <w:spacing w:before="100" w:beforeAutospacing="1" w:after="100" w:afterAutospacing="1"/>
      <w:jc w:val="left"/>
    </w:pPr>
    <w:rPr>
      <w:rFonts w:ascii="宋体" w:hAnsi="宋体" w:eastAsia="宋体"/>
      <w:kern w:val="0"/>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Char"/>
    <w:basedOn w:val="17"/>
    <w:link w:val="5"/>
    <w:semiHidden/>
    <w:qFormat/>
    <w:uiPriority w:val="9"/>
    <w:rPr>
      <w:rFonts w:cstheme="majorBidi"/>
      <w:color w:val="104862" w:themeColor="accent1" w:themeShade="BF"/>
      <w:sz w:val="28"/>
      <w:szCs w:val="28"/>
    </w:rPr>
  </w:style>
  <w:style w:type="character" w:customStyle="1" w:styleId="22">
    <w:name w:val="标题 5 Char"/>
    <w:basedOn w:val="17"/>
    <w:link w:val="6"/>
    <w:semiHidden/>
    <w:qFormat/>
    <w:uiPriority w:val="9"/>
    <w:rPr>
      <w:rFonts w:cstheme="majorBidi"/>
      <w:color w:val="104862" w:themeColor="accent1" w:themeShade="BF"/>
      <w:sz w:val="24"/>
      <w:szCs w:val="24"/>
    </w:rPr>
  </w:style>
  <w:style w:type="character" w:customStyle="1" w:styleId="23">
    <w:name w:val="标题 6 Char"/>
    <w:basedOn w:val="17"/>
    <w:link w:val="7"/>
    <w:semiHidden/>
    <w:qFormat/>
    <w:uiPriority w:val="9"/>
    <w:rPr>
      <w:rFonts w:cstheme="majorBidi"/>
      <w:b/>
      <w:bCs/>
      <w:color w:val="104862"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Char"/>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Char"/>
    <w:basedOn w:val="17"/>
    <w:link w:val="12"/>
    <w:semiHidden/>
    <w:qFormat/>
    <w:uiPriority w:val="99"/>
    <w:rPr>
      <w:rFonts w:ascii="等线" w:hAnsi="等线" w:eastAsia="等线" w:cs="宋体"/>
      <w:sz w:val="18"/>
      <w:szCs w:val="18"/>
    </w:rPr>
  </w:style>
  <w:style w:type="character" w:customStyle="1" w:styleId="37">
    <w:name w:val="页脚 Char"/>
    <w:basedOn w:val="17"/>
    <w:link w:val="11"/>
    <w:semiHidden/>
    <w:qFormat/>
    <w:uiPriority w:val="99"/>
    <w:rPr>
      <w:rFonts w:ascii="等线" w:hAnsi="等线" w:eastAsia="等线" w:cs="宋体"/>
      <w:sz w:val="18"/>
      <w:szCs w:val="18"/>
    </w:rPr>
  </w:style>
  <w:style w:type="character" w:customStyle="1" w:styleId="38">
    <w:name w:val="普通(网站) Char"/>
    <w:link w:val="14"/>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2277</Words>
  <Characters>2377</Characters>
  <Lines>17</Lines>
  <Paragraphs>4</Paragraphs>
  <TotalTime>57</TotalTime>
  <ScaleCrop>false</ScaleCrop>
  <LinksUpToDate>false</LinksUpToDate>
  <CharactersWithSpaces>2379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2025-09-11T10:45:00Z</dcterms:created>
  <dc:creator>锐 陈</dc:creator>
  <cp:lastModifiedBy>刘强</cp:lastModifiedBy>
  <cp:lastPrinted>2025-09-12T00:39:00Z</cp:lastPrinted>
  <dcterms:modified xsi:type="dcterms:W3CDTF">2025-09-12T02:57:59Z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B0747804310C4D9F8191282828B143A9_13</vt:lpwstr>
  </property>
</Properties>
</file>