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803FA">
      <w:pPr>
        <w:spacing w:line="500" w:lineRule="exact"/>
        <w:jc w:val="left"/>
        <w:rPr>
          <w:rFonts w:hint="eastAsia" w:ascii="仿宋_GB2312" w:eastAsia="仿宋_GB2312"/>
          <w:sz w:val="32"/>
          <w:szCs w:val="32"/>
        </w:rPr>
      </w:pPr>
      <w:bookmarkStart w:id="0" w:name="_GoBack"/>
      <w:r>
        <w:rPr>
          <w:rFonts w:hint="eastAsia" w:ascii="仿宋_GB2312" w:eastAsia="仿宋_GB2312"/>
          <w:sz w:val="32"/>
          <w:szCs w:val="32"/>
        </w:rPr>
        <w:t>附件6</w:t>
      </w:r>
    </w:p>
    <w:p w14:paraId="6C98BDC6">
      <w:pPr>
        <w:pStyle w:val="2"/>
        <w:ind w:left="1176" w:hanging="756"/>
        <w:rPr>
          <w:rFonts w:hint="eastAsia" w:ascii="方正小标宋简体" w:hAnsi="新宋体" w:eastAsia="方正小标宋简体"/>
          <w:sz w:val="36"/>
          <w:szCs w:val="36"/>
        </w:rPr>
      </w:pPr>
    </w:p>
    <w:p w14:paraId="67239B47">
      <w:pPr>
        <w:pStyle w:val="2"/>
        <w:ind w:left="1176" w:hanging="756"/>
        <w:rPr>
          <w:rFonts w:hint="eastAsia" w:ascii="方正小标宋简体" w:hAnsi="新宋体" w:eastAsia="方正小标宋简体"/>
          <w:sz w:val="36"/>
          <w:szCs w:val="36"/>
        </w:rPr>
      </w:pPr>
      <w:r>
        <w:rPr>
          <w:rFonts w:hint="eastAsia" w:ascii="方正小标宋简体" w:hAnsi="新宋体" w:eastAsia="方正小标宋简体"/>
          <w:sz w:val="36"/>
          <w:szCs w:val="36"/>
        </w:rPr>
        <w:t>浙江省诸暨中学教师招聘现场资格审核材料清单</w:t>
      </w:r>
    </w:p>
    <w:bookmarkEnd w:id="0"/>
    <w:p w14:paraId="4938D810">
      <w:pPr>
        <w:adjustRightInd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0A0DC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1.《浙江诸暨省中学面向2026年应届高校优秀毕业生招聘教师报名表》（附件5）；</w:t>
      </w:r>
    </w:p>
    <w:p w14:paraId="6C7F5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2.本人身份证、学生证原件及复印件，一寸免冠近照1张；</w:t>
      </w:r>
    </w:p>
    <w:p w14:paraId="7CBBEA43">
      <w:pPr>
        <w:adjustRightInd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3.户口簿原件和复印件；</w:t>
      </w:r>
    </w:p>
    <w:p w14:paraId="690328FE">
      <w:pPr>
        <w:adjustRightInd w:val="0"/>
        <w:spacing w:line="5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4.符合报考条件的获奖证书（公示文件不得作为获奖依据）原件、复印件；</w:t>
      </w:r>
    </w:p>
    <w:p w14:paraId="1B47ECEA">
      <w:pPr>
        <w:adjustRightInd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5.学校开具的就读</w:t>
      </w:r>
      <w:r>
        <w:rPr>
          <w:rFonts w:hint="eastAsia" w:ascii="仿宋_GB2312" w:hAnsi="仿宋_GB2312" w:eastAsia="仿宋_GB2312" w:cs="仿宋_GB2312"/>
          <w:sz w:val="32"/>
          <w:szCs w:val="32"/>
        </w:rPr>
        <w:t>证明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、《教育部学籍在线验证报告》（网站地址：中国高等教育学生信息网http://www.chsi.com.cn/）；</w:t>
      </w:r>
    </w:p>
    <w:p w14:paraId="67E9CD3A">
      <w:pPr>
        <w:adjustRightInd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6.研究生还须提供本科毕业证书原件和复印件；</w:t>
      </w:r>
    </w:p>
    <w:p w14:paraId="6B6EC4B9">
      <w:pPr>
        <w:adjustRightInd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7.学校核发的就业推荐表和《普通高校毕业生就业协议书》（因网签等原因无法提供就业协议书的，须如实提供学校出具的书面说明）。</w:t>
      </w:r>
    </w:p>
    <w:p w14:paraId="19728E28">
      <w:pPr>
        <w:rPr>
          <w:rFonts w:hint="eastAsia" w:ascii="仿宋_GB2312" w:eastAsia="仿宋_GB2312"/>
          <w:sz w:val="32"/>
          <w:szCs w:val="32"/>
        </w:rPr>
      </w:pPr>
    </w:p>
    <w:p w14:paraId="11D33EC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A0265C"/>
    <w:rsid w:val="293C6478"/>
    <w:rsid w:val="475F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/>
      <w:spacing w:beforeAutospacing="0" w:afterAutospacing="0" w:line="560" w:lineRule="exact"/>
      <w:jc w:val="center"/>
      <w:outlineLvl w:val="0"/>
    </w:pPr>
    <w:rPr>
      <w:rFonts w:ascii="宋体" w:hAnsi="宋体" w:eastAsia="楷体_GB2312" w:cs="宋体"/>
      <w:bCs/>
      <w:color w:val="auto"/>
      <w:kern w:val="36"/>
      <w:sz w:val="36"/>
      <w:szCs w:val="4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2025-07-24T23:10:00Z</dcterms:created>
  <dc:creator>user</dc:creator>
  <cp:lastModifiedBy>不打工就没有饭吃</cp:lastModifiedBy>
  <dcterms:modified xsi:type="dcterms:W3CDTF">2025-09-21T07:43:10Z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C4ED8183022E47728FB8E0D8CFDA769D_12</vt:lpwstr>
  </property>
  <property fmtid="{D5CDD505-2E9C-101B-9397-08002B2CF9AE}" pid="4" name="KSOTemplateDocerSaveRecord">
    <vt:lpwstr>eyJoZGlkIjoiZWI4M2M5ODBjM2EwOTFiZWVhODVkODY4NmUxZDk0M2IiLCJ1c2VySWQiOiIxNjc4MTk3MDc2In0=</vt:lpwstr>
  </property>
</Properties>
</file>