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1FF97A">
      <w:pPr>
        <w:adjustRightInd w:val="0"/>
        <w:spacing w:line="420" w:lineRule="exac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附件1</w:t>
      </w:r>
    </w:p>
    <w:p w14:paraId="167BD850">
      <w:pPr>
        <w:adjustRightInd w:val="0"/>
        <w:spacing w:line="420" w:lineRule="exact"/>
        <w:jc w:val="center"/>
        <w:rPr>
          <w:rFonts w:hint="eastAsia" w:ascii="方正小标宋简体" w:hAnsi="仿宋_GB2312" w:eastAsia="方正小标宋简体" w:cs="仿宋_GB2312"/>
          <w:w w:val="90"/>
          <w:sz w:val="36"/>
          <w:szCs w:val="36"/>
        </w:rPr>
      </w:pPr>
    </w:p>
    <w:p w14:paraId="452A235B">
      <w:pPr>
        <w:adjustRightInd w:val="0"/>
        <w:spacing w:line="420" w:lineRule="exact"/>
        <w:jc w:val="center"/>
        <w:rPr>
          <w:rFonts w:hint="eastAsia" w:ascii="方正小标宋简体" w:hAnsi="仿宋_GB2312" w:eastAsia="方正小标宋简体" w:cs="仿宋_GB2312"/>
          <w:w w:val="90"/>
          <w:sz w:val="36"/>
          <w:szCs w:val="36"/>
        </w:rPr>
      </w:pPr>
      <w:bookmarkStart w:id="2" w:name="_GoBack"/>
      <w:r>
        <w:rPr>
          <w:rFonts w:hint="eastAsia" w:ascii="方正小标宋简体" w:hAnsi="仿宋_GB2312" w:eastAsia="方正小标宋简体" w:cs="仿宋_GB2312"/>
          <w:w w:val="90"/>
          <w:sz w:val="36"/>
          <w:szCs w:val="36"/>
        </w:rPr>
        <w:t>诸暨市教育体育局面向2026年应届高校优秀毕业生</w:t>
      </w:r>
    </w:p>
    <w:p w14:paraId="7BAB3ED7">
      <w:pPr>
        <w:adjustRightInd w:val="0"/>
        <w:spacing w:line="420" w:lineRule="exact"/>
        <w:jc w:val="center"/>
        <w:rPr>
          <w:rFonts w:hint="eastAsia" w:ascii="方正小标宋简体" w:hAnsi="仿宋_GB2312" w:eastAsia="方正小标宋简体" w:cs="仿宋_GB2312"/>
          <w:w w:val="90"/>
          <w:sz w:val="36"/>
          <w:szCs w:val="36"/>
        </w:rPr>
      </w:pPr>
      <w:r>
        <w:rPr>
          <w:rFonts w:hint="eastAsia" w:ascii="方正小标宋简体" w:hAnsi="仿宋_GB2312" w:eastAsia="方正小标宋简体" w:cs="仿宋_GB2312"/>
          <w:w w:val="90"/>
          <w:sz w:val="36"/>
          <w:szCs w:val="36"/>
        </w:rPr>
        <w:t>招聘教师计划表</w:t>
      </w:r>
      <w:bookmarkEnd w:id="2"/>
    </w:p>
    <w:tbl>
      <w:tblPr>
        <w:tblStyle w:val="4"/>
        <w:tblpPr w:leftFromText="180" w:rightFromText="180" w:vertAnchor="text" w:horzAnchor="page" w:tblpXSpec="center" w:tblpY="303"/>
        <w:tblOverlap w:val="never"/>
        <w:tblW w:w="833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700"/>
        <w:gridCol w:w="1370"/>
        <w:gridCol w:w="920"/>
        <w:gridCol w:w="1297"/>
        <w:gridCol w:w="3227"/>
      </w:tblGrid>
      <w:tr w14:paraId="65EF31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2CBF88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岗位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E93892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人数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D89DB6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</w:rPr>
              <w:t>学校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AE170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</w:rPr>
              <w:t>学历</w:t>
            </w:r>
          </w:p>
          <w:p w14:paraId="5C96442F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</w:rPr>
              <w:t>要求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78F3A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</w:rPr>
              <w:t>学位要求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D58FAE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</w:rPr>
              <w:t>专业要求</w:t>
            </w:r>
          </w:p>
        </w:tc>
      </w:tr>
      <w:tr w14:paraId="0C223D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A2AE6C"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bookmarkStart w:id="0" w:name="OLE_LINK3" w:colFirst="3" w:colLast="6"/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高中</w:t>
            </w: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语文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E7E009">
            <w:pPr>
              <w:spacing w:line="280" w:lineRule="exact"/>
              <w:jc w:val="center"/>
              <w:rPr>
                <w:rFonts w:hint="default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3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8737FD">
            <w:pPr>
              <w:spacing w:line="260" w:lineRule="exact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</w:p>
          <w:p w14:paraId="5F289D08">
            <w:pPr>
              <w:spacing w:line="260" w:lineRule="exact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暨阳分校1诸暨二中1</w:t>
            </w:r>
          </w:p>
          <w:p w14:paraId="74119515">
            <w:pPr>
              <w:spacing w:line="260" w:lineRule="exact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牌头中学1</w:t>
            </w:r>
          </w:p>
          <w:p w14:paraId="32F91CF7">
            <w:pPr>
              <w:spacing w:line="260" w:lineRule="exact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1754B"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本科及以上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99482"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学士及以上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1DE68F">
            <w:pPr>
              <w:pStyle w:val="2"/>
              <w:spacing w:line="220" w:lineRule="exact"/>
              <w:ind w:left="0" w:leftChars="0" w:firstLine="0" w:firstLineChars="0"/>
              <w:rPr>
                <w:rFonts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研究生：中国语言文学、</w:t>
            </w: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课程与教学论（语文方向）、学科教学（语文）、汉语国际教育</w:t>
            </w:r>
          </w:p>
          <w:p w14:paraId="3684D346">
            <w:pPr>
              <w:spacing w:line="280" w:lineRule="exact"/>
              <w:jc w:val="left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本  科：中国语言文学类</w:t>
            </w:r>
          </w:p>
        </w:tc>
      </w:tr>
      <w:bookmarkEnd w:id="0"/>
      <w:tr w14:paraId="49652D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FEC749"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高中</w:t>
            </w: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数学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B2B234">
            <w:pPr>
              <w:spacing w:line="280" w:lineRule="exact"/>
              <w:jc w:val="center"/>
              <w:rPr>
                <w:rFonts w:hint="default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5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D59C69">
            <w:pPr>
              <w:spacing w:line="260" w:lineRule="exact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暨阳分校2</w:t>
            </w:r>
          </w:p>
          <w:p w14:paraId="4AC3F522">
            <w:pPr>
              <w:spacing w:line="260" w:lineRule="exact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牌头中学1</w:t>
            </w:r>
          </w:p>
          <w:p w14:paraId="00BA8425">
            <w:pPr>
              <w:spacing w:line="260" w:lineRule="exact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草塔中学1</w:t>
            </w:r>
          </w:p>
          <w:p w14:paraId="05008DB3">
            <w:pPr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浬浦中学1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0436F"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本科及以上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1E8EE"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学士及以上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F1EB1F">
            <w:pPr>
              <w:spacing w:line="220" w:lineRule="exact"/>
              <w:jc w:val="left"/>
              <w:rPr>
                <w:rFonts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研究生：数学、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val="en-US" w:eastAsia="zh-CN" w:bidi="ar"/>
              </w:rPr>
              <w:t>统计学、</w:t>
            </w: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课程与教学论（数学方向）、学科教学（数学）</w:t>
            </w:r>
          </w:p>
          <w:p w14:paraId="1947C585">
            <w:pPr>
              <w:spacing w:line="280" w:lineRule="exact"/>
              <w:jc w:val="left"/>
              <w:rPr>
                <w:rFonts w:hint="default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本  科：数学类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>统计学类</w:t>
            </w:r>
          </w:p>
        </w:tc>
      </w:tr>
      <w:tr w14:paraId="739F50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06EBB6"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高中英语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B4E9B3"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4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C57C35">
            <w:pPr>
              <w:spacing w:line="260" w:lineRule="exact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暨阳分校3</w:t>
            </w:r>
          </w:p>
          <w:p w14:paraId="301A4031">
            <w:pPr>
              <w:spacing w:line="260" w:lineRule="exact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草塔中学1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A8877"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本科及以上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54D3D"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学士及以上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02448A">
            <w:pPr>
              <w:spacing w:line="220" w:lineRule="exact"/>
              <w:jc w:val="left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研究生：外国语言文学（英语方向）、翻译（英语方向）、</w:t>
            </w:r>
            <w:bookmarkStart w:id="1" w:name="OLE_LINK5"/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课程与教学论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（英语方向）、学科教学（英语）</w:t>
            </w:r>
          </w:p>
          <w:bookmarkEnd w:id="1"/>
          <w:p w14:paraId="601ABC4F">
            <w:pPr>
              <w:spacing w:line="260" w:lineRule="exact"/>
              <w:jc w:val="left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本  科：外国语言文学类（英语、翻译、商务英语）</w:t>
            </w:r>
          </w:p>
        </w:tc>
      </w:tr>
      <w:tr w14:paraId="59C183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9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12ED98"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高中政治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9A1B9E"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5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AC154D">
            <w:pPr>
              <w:spacing w:line="260" w:lineRule="exact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暨阳分校2</w:t>
            </w:r>
          </w:p>
          <w:p w14:paraId="717C0617">
            <w:pPr>
              <w:spacing w:line="260" w:lineRule="exact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诸暨二中2</w:t>
            </w:r>
          </w:p>
          <w:p w14:paraId="625AE2AD">
            <w:pPr>
              <w:spacing w:line="260" w:lineRule="exact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草塔中学1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8F644"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本科及以上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9FD46"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学士及以上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E05B16">
            <w:pPr>
              <w:spacing w:line="220" w:lineRule="exact"/>
              <w:jc w:val="left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研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究生：哲学、政治学、马克思主义理论、社会学、课程与教学论（思政方向）、学科教学（思政）</w:t>
            </w:r>
          </w:p>
          <w:p w14:paraId="408633AB">
            <w:pPr>
              <w:spacing w:line="260" w:lineRule="exact"/>
              <w:jc w:val="left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本  科：哲学类、政治学类、马克思主义理论类、社会学类</w:t>
            </w:r>
          </w:p>
        </w:tc>
      </w:tr>
      <w:tr w14:paraId="0B7195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0678D9"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高中历史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572663"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5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AD7500">
            <w:pPr>
              <w:spacing w:line="260" w:lineRule="exact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暨阳分校1</w:t>
            </w:r>
          </w:p>
          <w:p w14:paraId="6C6EEE72">
            <w:pPr>
              <w:spacing w:line="260" w:lineRule="exact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诸暨二中1</w:t>
            </w:r>
          </w:p>
          <w:p w14:paraId="256E16A2">
            <w:pPr>
              <w:spacing w:line="260" w:lineRule="exact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牌头中学1</w:t>
            </w:r>
          </w:p>
          <w:p w14:paraId="46F38E60">
            <w:pPr>
              <w:spacing w:line="260" w:lineRule="exact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学勉中学1</w:t>
            </w:r>
          </w:p>
          <w:p w14:paraId="43EA9781">
            <w:pPr>
              <w:spacing w:line="260" w:lineRule="exact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湄池中学1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AEF9C"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本科及以上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FCD53"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学士及以上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A376CD">
            <w:pPr>
              <w:spacing w:line="280" w:lineRule="exact"/>
              <w:jc w:val="left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研究生：中国史、世界史、课程与教学论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（历史方向）、学科教学（历史）</w:t>
            </w:r>
          </w:p>
          <w:p w14:paraId="2A08D076">
            <w:pPr>
              <w:spacing w:line="280" w:lineRule="exact"/>
              <w:jc w:val="left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本  科：历史学类、教育学类（人文教育）</w:t>
            </w:r>
          </w:p>
        </w:tc>
      </w:tr>
      <w:tr w14:paraId="7706BF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9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654531"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高中地理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BE8CBA"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6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C04E50">
            <w:pPr>
              <w:spacing w:line="260" w:lineRule="exact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暨阳分校1</w:t>
            </w:r>
          </w:p>
          <w:p w14:paraId="66F864CC">
            <w:pPr>
              <w:spacing w:line="260" w:lineRule="exact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诸暨二中1</w:t>
            </w:r>
          </w:p>
          <w:p w14:paraId="33EBFF60">
            <w:pPr>
              <w:spacing w:line="260" w:lineRule="exact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牌头中学1</w:t>
            </w:r>
          </w:p>
          <w:p w14:paraId="14F660B4">
            <w:pPr>
              <w:spacing w:line="260" w:lineRule="exact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学勉中学1</w:t>
            </w:r>
          </w:p>
          <w:p w14:paraId="4216E4F5">
            <w:pPr>
              <w:spacing w:line="260" w:lineRule="exact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草塔中学1</w:t>
            </w:r>
          </w:p>
          <w:p w14:paraId="7C1CE48A">
            <w:pPr>
              <w:spacing w:line="260" w:lineRule="exact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湄池中学1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AEF4E"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本科及以上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D8A23"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学士及以上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7D083B">
            <w:pPr>
              <w:spacing w:line="280" w:lineRule="exact"/>
              <w:jc w:val="left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研究生：地理学、天文学、课程与教学论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（地理方向）、学科教学（地理）</w:t>
            </w:r>
          </w:p>
          <w:p w14:paraId="2713631B">
            <w:pPr>
              <w:spacing w:line="280" w:lineRule="exact"/>
              <w:jc w:val="left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本  科：地理科学类、天文学类</w:t>
            </w:r>
          </w:p>
        </w:tc>
      </w:tr>
      <w:tr w14:paraId="2AC1D7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4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59BE5C"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高中物理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432266"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7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27BF31">
            <w:pPr>
              <w:spacing w:line="260" w:lineRule="exact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暨阳分校2牌头中学2</w:t>
            </w:r>
          </w:p>
          <w:p w14:paraId="4A729137">
            <w:pPr>
              <w:spacing w:line="260" w:lineRule="exact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草塔中学3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0A810"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本科及以上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1B621"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学士及以上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C92CD9">
            <w:pPr>
              <w:spacing w:line="22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研究生：物理学、力学、</w:t>
            </w: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课程与教学论（物理方向）、学科教学（物理）、科学与技术教育</w:t>
            </w:r>
          </w:p>
          <w:p w14:paraId="7E98B166">
            <w:pPr>
              <w:spacing w:line="280" w:lineRule="exact"/>
              <w:jc w:val="left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本  科：物理学类、力学类、</w:t>
            </w: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教育学类（科学教育）</w:t>
            </w:r>
          </w:p>
        </w:tc>
      </w:tr>
      <w:tr w14:paraId="63452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649B8B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岗位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1E785B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人数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3418EFC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</w:rPr>
              <w:t>学校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F797324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</w:rPr>
              <w:t>学历</w:t>
            </w:r>
          </w:p>
          <w:p w14:paraId="13AE8BF1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</w:rPr>
              <w:t>要求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82E027B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</w:rPr>
              <w:t>学位要求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139AAD0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</w:rPr>
              <w:t>专业要求</w:t>
            </w:r>
          </w:p>
        </w:tc>
      </w:tr>
      <w:tr w14:paraId="1D0CD4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9C495E"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高中化学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A310E4"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3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812ED48"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暨阳分校1诸暨二中1</w:t>
            </w:r>
          </w:p>
          <w:p w14:paraId="3867E26A"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草塔中学1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5B7368B"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本科及以上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7DC07F5"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学士及以上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997652E">
            <w:pPr>
              <w:spacing w:line="22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研究生：化学、</w:t>
            </w: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课程与教学论（化学方向）、学科教学（化学）、科学与技术教育</w:t>
            </w:r>
          </w:p>
          <w:p w14:paraId="7766E7AA">
            <w:pPr>
              <w:spacing w:line="28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本  科：化学类、</w:t>
            </w: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教育学类（科学教育）</w:t>
            </w:r>
          </w:p>
        </w:tc>
      </w:tr>
      <w:tr w14:paraId="501D06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0019E5">
            <w:pPr>
              <w:spacing w:line="280" w:lineRule="exact"/>
              <w:jc w:val="center"/>
              <w:rPr>
                <w:rFonts w:hint="default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初中语文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A8DCD8">
            <w:pPr>
              <w:spacing w:line="280" w:lineRule="exact"/>
              <w:jc w:val="center"/>
              <w:rPr>
                <w:rFonts w:hint="default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13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18AA22"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浣纱初中1</w:t>
            </w:r>
          </w:p>
          <w:p w14:paraId="75E01F8B"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浣江初中2</w:t>
            </w:r>
          </w:p>
          <w:p w14:paraId="0EE99364">
            <w:pPr>
              <w:spacing w:line="280" w:lineRule="exact"/>
              <w:jc w:val="center"/>
              <w:rPr>
                <w:rFonts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滨江初中1</w:t>
            </w:r>
          </w:p>
          <w:p w14:paraId="04418F36"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浣东初中2</w:t>
            </w:r>
          </w:p>
          <w:p w14:paraId="59FACE14">
            <w:pPr>
              <w:pStyle w:val="2"/>
              <w:spacing w:line="280" w:lineRule="exact"/>
              <w:ind w:left="0" w:leftChars="0" w:firstLine="0" w:firstLineChars="0"/>
              <w:jc w:val="center"/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城东初中1</w:t>
            </w:r>
          </w:p>
          <w:p w14:paraId="6FD402FA"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崇真初中4</w:t>
            </w:r>
          </w:p>
          <w:p w14:paraId="75EA9420"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暨南初中2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0D47B"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本科及以上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06444"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学士及以上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BF80CE">
            <w:pPr>
              <w:pStyle w:val="2"/>
              <w:spacing w:line="220" w:lineRule="exact"/>
              <w:ind w:left="0" w:leftChars="0" w:firstLine="0" w:firstLineChars="0"/>
              <w:rPr>
                <w:rFonts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研究生：中国语言文学、</w:t>
            </w: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课程与教学论（语文方向）、学科教学（语文）、汉语国际教育</w:t>
            </w:r>
          </w:p>
          <w:p w14:paraId="52420AF2">
            <w:pPr>
              <w:spacing w:line="280" w:lineRule="exact"/>
              <w:jc w:val="left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本  科：中国语言文学类</w:t>
            </w:r>
          </w:p>
        </w:tc>
      </w:tr>
      <w:tr w14:paraId="753489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5D2CCC"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初中数学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410F7A"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13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C11A46">
            <w:pPr>
              <w:spacing w:line="260" w:lineRule="exact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浣江初中3</w:t>
            </w:r>
          </w:p>
          <w:p w14:paraId="7693EBAD">
            <w:pPr>
              <w:spacing w:line="260" w:lineRule="exact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滨江初中1</w:t>
            </w:r>
          </w:p>
          <w:p w14:paraId="01F4391C">
            <w:pPr>
              <w:spacing w:line="260" w:lineRule="exact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浣东初中2</w:t>
            </w:r>
          </w:p>
          <w:p w14:paraId="2CA34231">
            <w:pPr>
              <w:spacing w:line="260" w:lineRule="exact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城东初中1</w:t>
            </w:r>
          </w:p>
          <w:p w14:paraId="12FFDEE3">
            <w:pPr>
              <w:spacing w:line="260" w:lineRule="exact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崇真初中3</w:t>
            </w:r>
          </w:p>
          <w:p w14:paraId="1142801C"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暨南初中3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6C4C7"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本科及以上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39A8C"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学士及以上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4A43A9">
            <w:pPr>
              <w:spacing w:line="220" w:lineRule="exact"/>
              <w:jc w:val="left"/>
              <w:rPr>
                <w:rFonts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研究生：数学、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val="en-US" w:eastAsia="zh-CN" w:bidi="ar"/>
              </w:rPr>
              <w:t>统计学、</w:t>
            </w: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课程与教学论（数学方向）、学科教学（数学）</w:t>
            </w:r>
          </w:p>
          <w:p w14:paraId="56373E39">
            <w:pPr>
              <w:spacing w:line="280" w:lineRule="exact"/>
              <w:jc w:val="left"/>
              <w:rPr>
                <w:rFonts w:hint="eastAsia" w:ascii="仿宋_GB2312" w:hAnsi="宋体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本  科：数学类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>统计学类</w:t>
            </w:r>
          </w:p>
        </w:tc>
      </w:tr>
      <w:tr w14:paraId="129CB8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11A152"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初中科学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D71658"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11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7DA59C"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浣江初中1</w:t>
            </w:r>
          </w:p>
          <w:p w14:paraId="15D62036">
            <w:pPr>
              <w:pStyle w:val="2"/>
              <w:spacing w:line="280" w:lineRule="exact"/>
              <w:ind w:left="0" w:leftChars="0" w:firstLine="0" w:firstLineChars="0"/>
              <w:jc w:val="center"/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滨江初中1</w:t>
            </w:r>
          </w:p>
          <w:p w14:paraId="3D2ABD84"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浣东初中2</w:t>
            </w:r>
          </w:p>
          <w:p w14:paraId="12DECFDE">
            <w:pPr>
              <w:pStyle w:val="2"/>
              <w:spacing w:line="280" w:lineRule="exact"/>
              <w:ind w:left="0" w:leftChars="0" w:firstLine="0" w:firstLineChars="0"/>
              <w:jc w:val="center"/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城东初中1</w:t>
            </w:r>
          </w:p>
          <w:p w14:paraId="09532465"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崇真初中3</w:t>
            </w:r>
          </w:p>
          <w:p w14:paraId="7EA6630E"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暨南初中3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9A92D"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本科及以上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ED1C4"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学士及以上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440C52">
            <w:pPr>
              <w:spacing w:line="280" w:lineRule="exact"/>
              <w:jc w:val="left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研究生：物理学、力学、化学、生物学、课程与教学论（物理、化学、生物学科方向）、学科教学（物理、化学、生物）、科学与技术教育</w:t>
            </w:r>
          </w:p>
          <w:p w14:paraId="2EDFA4EA">
            <w:pPr>
              <w:spacing w:line="280" w:lineRule="exact"/>
              <w:jc w:val="left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本科：化学类、生物科学类、物理学类、力学类、教育学类（科学教育）</w:t>
            </w:r>
          </w:p>
        </w:tc>
      </w:tr>
      <w:tr w14:paraId="3035BC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40DB13">
            <w:pPr>
              <w:spacing w:line="260" w:lineRule="exact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合计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DAD2EA">
            <w:pPr>
              <w:spacing w:line="260" w:lineRule="exact"/>
              <w:jc w:val="center"/>
              <w:rPr>
                <w:rFonts w:hint="default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75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A0405C">
            <w:pPr>
              <w:spacing w:line="260" w:lineRule="exact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8BFDC">
            <w:pPr>
              <w:spacing w:line="260" w:lineRule="exact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A6094">
            <w:pPr>
              <w:spacing w:line="260" w:lineRule="exact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B1B5BE">
            <w:pPr>
              <w:spacing w:line="260" w:lineRule="exact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</w:p>
        </w:tc>
      </w:tr>
    </w:tbl>
    <w:p w14:paraId="77F8B4C7">
      <w:pPr>
        <w:spacing w:line="280" w:lineRule="exact"/>
        <w:rPr>
          <w:rFonts w:hint="eastAsia" w:ascii="仿宋_GB2312" w:hAnsi="宋体" w:eastAsia="仿宋_GB2312" w:cs="仿宋_GB2312"/>
          <w:kern w:val="0"/>
          <w:szCs w:val="21"/>
          <w:lang w:bidi="ar"/>
        </w:rPr>
      </w:pPr>
      <w:r>
        <w:rPr>
          <w:rFonts w:hint="eastAsia" w:ascii="仿宋_GB2312" w:hAnsi="宋体" w:eastAsia="仿宋_GB2312" w:cs="仿宋_GB2312"/>
          <w:kern w:val="0"/>
          <w:szCs w:val="21"/>
          <w:lang w:bidi="ar"/>
        </w:rPr>
        <w:t>备注：根据教育部颁布的《普通高等学校本科专业目录（2024年）》和《研究生教育学科专业目录（2022年）》设置专业目录</w:t>
      </w:r>
    </w:p>
    <w:p w14:paraId="0F6CFF0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6F2567"/>
    <w:rsid w:val="293C6478"/>
    <w:rsid w:val="475F5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widowControl/>
      <w:spacing w:beforeAutospacing="0" w:afterAutospacing="0" w:line="560" w:lineRule="exact"/>
      <w:jc w:val="center"/>
      <w:outlineLvl w:val="0"/>
    </w:pPr>
    <w:rPr>
      <w:rFonts w:ascii="宋体" w:hAnsi="宋体" w:eastAsia="楷体_GB2312" w:cs="宋体"/>
      <w:bCs/>
      <w:color w:val="auto"/>
      <w:kern w:val="36"/>
      <w:sz w:val="36"/>
      <w:szCs w:val="4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ind w:left="200" w:leftChars="200" w:hanging="200" w:hanging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2025-07-24T23:10:00Z</dcterms:created>
  <dc:creator>user</dc:creator>
  <cp:lastModifiedBy>不打工就没有饭吃</cp:lastModifiedBy>
  <dcterms:modified xsi:type="dcterms:W3CDTF">2025-09-23T08:51:23Z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C4ED8183022E47728FB8E0D8CFDA769D_12</vt:lpwstr>
  </property>
  <property fmtid="{D5CDD505-2E9C-101B-9397-08002B2CF9AE}" pid="4" name="KSOTemplateDocerSaveRecord">
    <vt:lpwstr>eyJoZGlkIjoiZWI4M2M5ODBjM2EwOTFiZWVhODVkODY4NmUxZDk0M2IiLCJ1c2VySWQiOiIxNjc4MTk3MDc2In0=</vt:lpwstr>
  </property>
</Properties>
</file>