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535B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  <w:t>2025年资兴市职业教育中心（市职业技术学校）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  <w:t>公开招聘教师报名表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A250AE2"/>
    <w:rsid w:val="0C7E7192"/>
    <w:rsid w:val="0F053F58"/>
    <w:rsid w:val="17342891"/>
    <w:rsid w:val="17CD6003"/>
    <w:rsid w:val="2393278F"/>
    <w:rsid w:val="2AB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370</Characters>
  <Lines>0</Lines>
  <Paragraphs>0</Paragraphs>
  <TotalTime>3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。冻馨</cp:lastModifiedBy>
  <dcterms:modified xsi:type="dcterms:W3CDTF">2025-09-22T09:08:15Z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eyJoZGlkIjoiYjQ2MGIxZDRjNmU4NWE4NDlkMDBlYjhjNzgxYzkyN2IiLCJ1c2VySWQiOiIxNTUxNTgzMTc5In0=</vt:lpwstr>
  </property>
  <property fmtid="{D5CDD505-2E9C-101B-9397-08002B2CF9AE}" pid="4" name="ICV">
    <vt:lpwstr>742D7F5AEFF4462BA560783D8A5D080C_12</vt:lpwstr>
  </property>
</Properties>
</file>