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86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" w:beforeAutospacing="0" w:after="0" w:afterAutospacing="0" w:line="378" w:lineRule="atLeast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Style w:val="6"/>
          <w:rFonts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2025年果洛州教育局面向社会公开考核聘用果</w:t>
      </w:r>
      <w:bookmarkStart w:id="0" w:name="_GoBack"/>
      <w:bookmarkEnd w:id="0"/>
      <w:r>
        <w:rPr>
          <w:rStyle w:val="6"/>
          <w:rFonts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育英才学校初中教师计划表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（第三批）</w:t>
      </w:r>
    </w:p>
    <w:tbl>
      <w:tblPr>
        <w:tblW w:w="144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3"/>
        <w:gridCol w:w="1244"/>
        <w:gridCol w:w="1131"/>
        <w:gridCol w:w="3476"/>
        <w:gridCol w:w="3586"/>
        <w:gridCol w:w="892"/>
        <w:gridCol w:w="494"/>
        <w:gridCol w:w="707"/>
        <w:gridCol w:w="1342"/>
        <w:gridCol w:w="721"/>
      </w:tblGrid>
      <w:tr w14:paraId="1499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</w:trPr>
        <w:tc>
          <w:tcPr>
            <w:tcW w:w="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7A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255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52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24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岗位名称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12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315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岗位</w:t>
            </w:r>
          </w:p>
          <w:p w14:paraId="78014F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315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类别</w:t>
            </w:r>
          </w:p>
        </w:tc>
        <w:tc>
          <w:tcPr>
            <w:tcW w:w="3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B3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硕士研究生专业要求</w:t>
            </w:r>
          </w:p>
        </w:tc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7A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本科专业要求</w:t>
            </w: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868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学历、</w:t>
            </w:r>
          </w:p>
          <w:p w14:paraId="524318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学位要求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BD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6B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招聘</w:t>
            </w:r>
          </w:p>
          <w:p w14:paraId="7323AB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范围</w:t>
            </w:r>
          </w:p>
        </w:tc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62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资格条件</w:t>
            </w: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0C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15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备注</w:t>
            </w:r>
          </w:p>
        </w:tc>
      </w:tr>
      <w:tr w14:paraId="0EB3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0" w:hRule="atLeast"/>
        </w:trPr>
        <w:tc>
          <w:tcPr>
            <w:tcW w:w="8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AB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 w14:paraId="27D345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 w14:paraId="43B40C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果育英才学校</w:t>
            </w:r>
          </w:p>
          <w:p w14:paraId="79C0D9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（海东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市乐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区高庙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镇老鸦村）</w:t>
            </w: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C3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</w:t>
            </w:r>
          </w:p>
          <w:p w14:paraId="678D0E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语文教师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18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3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47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105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0501 中国语言文学（不包括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050107 中国少数民族语言文学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bdr w:val="none" w:color="auto" w:sz="0" w:space="0"/>
                <w:vertAlign w:val="baseline"/>
              </w:rPr>
              <w:t>），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045103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学科教学（语文）</w:t>
            </w:r>
          </w:p>
        </w:tc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A9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105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0501 中国语言文学（不包括050104中国少数民族语言文学、050105古典文献学、050107T秘书学、050108T中国语言与文化、050109T手语翻译、050110T数字人文、050111T中国古典学、050112T汉学与中国学、050113T应用中文）</w:t>
            </w:r>
          </w:p>
        </w:tc>
        <w:tc>
          <w:tcPr>
            <w:tcW w:w="8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A6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国民教育</w:t>
            </w:r>
          </w:p>
          <w:p w14:paraId="2CC176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硕士研究</w:t>
            </w:r>
          </w:p>
          <w:p w14:paraId="635757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生及以上</w:t>
            </w:r>
          </w:p>
          <w:p w14:paraId="42241E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学历</w:t>
            </w:r>
          </w:p>
          <w:p w14:paraId="3FD70F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6E1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0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DD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面向全国</w:t>
            </w:r>
          </w:p>
        </w:tc>
        <w:tc>
          <w:tcPr>
            <w:tcW w:w="13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22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105" w:firstLine="3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bdr w:val="none" w:color="auto" w:sz="0" w:space="0"/>
                <w:vertAlign w:val="baseline"/>
              </w:rPr>
              <w:t>国民教育硕士研究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生及以上学历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45"/>
                <w:sz w:val="24"/>
                <w:szCs w:val="24"/>
                <w:bdr w:val="none" w:color="auto" w:sz="0" w:space="0"/>
                <w:vertAlign w:val="baseline"/>
              </w:rPr>
              <w:t> ；</w:t>
            </w:r>
          </w:p>
          <w:p w14:paraId="0C0679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105" w:firstLine="3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年龄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45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周岁以下；</w:t>
            </w:r>
          </w:p>
          <w:p w14:paraId="2E6800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105" w:firstLine="3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bdr w:val="none" w:color="auto" w:sz="0" w:space="0"/>
                <w:vertAlign w:val="baseline"/>
              </w:rPr>
              <w:t>有初级中学及以上教师资格证；</w:t>
            </w:r>
          </w:p>
          <w:p w14:paraId="3CEE16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105" w:firstLine="3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bdr w:val="none" w:color="auto" w:sz="0" w:space="0"/>
                <w:vertAlign w:val="baseline"/>
              </w:rPr>
              <w:t>本科或研究生所学专业与报考岗位一致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bdr w:val="none" w:color="auto" w:sz="0" w:space="0"/>
                <w:vertAlign w:val="baseline"/>
              </w:rPr>
              <w:t>所学专业和所取得的教师资格证任教学科要与报考岗位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学科一致。</w:t>
            </w:r>
          </w:p>
        </w:tc>
        <w:tc>
          <w:tcPr>
            <w:tcW w:w="7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9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596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1D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01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初中</w:t>
            </w:r>
          </w:p>
          <w:p w14:paraId="185EDC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数学教师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8CC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3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9B4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0701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数学，045104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学科教学（数学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5"/>
                <w:sz w:val="24"/>
                <w:szCs w:val="24"/>
                <w:bdr w:val="none" w:color="auto" w:sz="0" w:space="0"/>
                <w:vertAlign w:val="baseline"/>
              </w:rPr>
              <w:t>），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040102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课程与教学论（数学）</w:t>
            </w:r>
          </w:p>
        </w:tc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28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070101数学与应用数学</w:t>
            </w:r>
          </w:p>
        </w:tc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181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EC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7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61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49E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394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93E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8B8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0D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</w:t>
            </w:r>
          </w:p>
          <w:p w14:paraId="5B518F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英语教师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319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3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6A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105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050201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英语语言文学，045108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学科教学（英语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），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055101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英语笔译，055102 英语口译</w:t>
            </w:r>
          </w:p>
        </w:tc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03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105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050201 英语</w:t>
            </w:r>
          </w:p>
        </w:tc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19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92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21B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B3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59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137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37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83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</w:t>
            </w:r>
          </w:p>
          <w:p w14:paraId="0759B0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生物教师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0A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3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B2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0710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生物学，045107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学科教学（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30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生物）</w:t>
            </w:r>
          </w:p>
        </w:tc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52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0710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生物科学类（不包括071004 生态学、071005T 整合科学、071006T 神经科学）</w:t>
            </w:r>
          </w:p>
        </w:tc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72BC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F3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7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0B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CC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4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5AB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8" w:hRule="atLeast"/>
        </w:trPr>
        <w:tc>
          <w:tcPr>
            <w:tcW w:w="8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6C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DA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初中</w:t>
            </w:r>
          </w:p>
          <w:p w14:paraId="1878BB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地理教师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8E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专业技术岗位</w:t>
            </w:r>
          </w:p>
        </w:tc>
        <w:tc>
          <w:tcPr>
            <w:tcW w:w="3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97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070501 自然地理学，070502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人文地理学，045110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  <w:vertAlign w:val="baseline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学科教学（地理）</w:t>
            </w:r>
          </w:p>
        </w:tc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7D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195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0705地理科学</w:t>
            </w:r>
          </w:p>
        </w:tc>
        <w:tc>
          <w:tcPr>
            <w:tcW w:w="8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829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BD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70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455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A6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F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E92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67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69F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C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8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3B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4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2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1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AF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3AD22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409C4DD9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E7482"/>
    <w:rsid w:val="46083A86"/>
    <w:rsid w:val="5E2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2025-10-07T14:01:00Z</dcterms:created>
  <dc:creator>Administrator</dc:creator>
  <cp:lastModifiedBy>Administrator</cp:lastModifiedBy>
  <dcterms:modified xsi:type="dcterms:W3CDTF">2025-10-07T14:21:32Z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F85FF3EA9334451DB3D356D4951B551A_11</vt:lpwstr>
  </property>
  <property fmtid="{D5CDD505-2E9C-101B-9397-08002B2CF9AE}" pid="4" name="KSOTemplateDocerSaveRecord">
    <vt:lpwstr>eyJoZGlkIjoiYzBlYjBmMGViN2E2NzFjNTJmZjYyMjczYjI3MzY0M2UifQ==</vt:lpwstr>
  </property>
</Properties>
</file>