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2025年考核招聘事业编制人员岗位一览表</w:t>
      </w:r>
    </w:p>
    <w:p>
      <w:pPr>
        <w:rPr>
          <w:rFonts w:hint="eastAsia"/>
        </w:rPr>
      </w:pPr>
    </w:p>
    <w:tbl>
      <w:tblPr>
        <w:tblStyle w:val="2"/>
        <w:tblW w:w="97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870"/>
        <w:gridCol w:w="555"/>
        <w:gridCol w:w="690"/>
        <w:gridCol w:w="1245"/>
        <w:gridCol w:w="2085"/>
        <w:gridCol w:w="1658"/>
        <w:gridCol w:w="810"/>
        <w:gridCol w:w="720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专业、专业目录代码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思政专任教师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本科：哲学（01）、法学（03）、教育学类（0401）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研究生：马克思主义哲学（010101）、政治学（0302）、马克思主义理论（0305）、中共党史党建学（0307）、学科教学（思政）（045102）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1.中共党员或中共预备党员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2.副高级及以上职称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3.从事教学工作5年及以上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眼视光专任教师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本科：临床医学类（1002）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研究生：眼科学（100212、105116）、医学技术（105800）眼视光方向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1.副高级及以上职称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2.从事教学工作5年及以上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康复专任教师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本科：康复治疗学（101005）、听力与言语康复学（101008T)、康复物理治疗（101009T)、康复作业治疗（101010T)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研究生：康复医学与理疗学（100215、105110）、听力与言语康复学（1002Z6）、中医康复学（1005）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1.副高级及以上职称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2.从事教学工作5年及以上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药学专任教师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本科：药学（1007）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研究生：药学（1007、1055）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1.副高级及以上职称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2.从事教学工作5年及以上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护理专任教师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本科：护理学（101101）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研究生：护理学（1011）、护理（1054）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1.副高级及以上职称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2.从事教学工作5年及以上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各系部专任教师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本科：医学（10）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研究生：医学（10）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注：1.年龄按身份证出生日期为准，年龄45周岁（含）以下（</w:t>
            </w:r>
            <w:r>
              <w:rPr>
                <w:rStyle w:val="4"/>
                <w:rFonts w:hint="eastAsia"/>
                <w:lang w:val="en-US" w:eastAsia="zh-CN" w:bidi="ar"/>
              </w:rPr>
              <w:t>1979年10月11日</w:t>
            </w:r>
            <w:r>
              <w:rPr>
                <w:rStyle w:val="4"/>
                <w:lang w:val="en-US" w:eastAsia="zh-CN" w:bidi="ar"/>
              </w:rPr>
              <w:t>以后出生，）、40周岁（含）以下（</w:t>
            </w:r>
            <w:r>
              <w:rPr>
                <w:rStyle w:val="4"/>
                <w:rFonts w:hint="eastAsia"/>
                <w:lang w:val="en-US" w:eastAsia="zh-CN" w:bidi="ar"/>
              </w:rPr>
              <w:t>1984年10月11</w:t>
            </w:r>
            <w:bookmarkStart w:id="0" w:name="_GoBack"/>
            <w:bookmarkEnd w:id="0"/>
            <w:r>
              <w:rPr>
                <w:rStyle w:val="4"/>
                <w:rFonts w:hint="eastAsia"/>
                <w:lang w:val="en-US" w:eastAsia="zh-CN" w:bidi="ar"/>
              </w:rPr>
              <w:t>日</w:t>
            </w:r>
            <w:r>
              <w:rPr>
                <w:rStyle w:val="4"/>
                <w:lang w:val="en-US" w:eastAsia="zh-CN" w:bidi="ar"/>
              </w:rPr>
              <w:t>以后出生）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</w:t>
            </w:r>
            <w:r>
              <w:rPr>
                <w:rStyle w:val="4"/>
                <w:color w:val="auto"/>
                <w:lang w:val="en-US" w:eastAsia="zh-CN" w:bidi="ar"/>
              </w:rPr>
              <w:t xml:space="preserve">  </w:t>
            </w:r>
            <w:r>
              <w:rPr>
                <w:rStyle w:val="5"/>
                <w:color w:val="auto"/>
                <w:lang w:val="en-US" w:eastAsia="zh-CN" w:bidi="ar"/>
              </w:rPr>
              <w:t>2.本科专业参考普通高等学校本科专业目录（2023年版），硕士研究生专业参考授予博士、硕士学位和培养研究生的学科、专业目录（1997年颁布），研究生教育学科专业目录参考研究生教育学科专业目录（2022年版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F3A14"/>
    <w:rsid w:val="43CF3A14"/>
    <w:rsid w:val="681D0C2F"/>
    <w:rsid w:val="68B03296"/>
    <w:rsid w:val="6FC203E7"/>
    <w:rsid w:val="7DBD2BDC"/>
    <w:rsid w:val="AD6EB47C"/>
    <w:rsid w:val="BCDEC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962</Characters>
  <Lines>0</Lines>
  <Paragraphs>0</Paragraphs>
  <TotalTime>3</TotalTime>
  <ScaleCrop>false</ScaleCrop>
  <LinksUpToDate>false</LinksUpToDate>
  <CharactersWithSpaces>966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2025-09-26T08:49:00Z</dcterms:created>
  <dc:creator>季玉祥</dc:creator>
  <cp:lastModifiedBy>greatwall</cp:lastModifiedBy>
  <dcterms:modified xsi:type="dcterms:W3CDTF">2025-10-11T11:18:15Z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462707FE1F0448DBB8D93134F521A920_11</vt:lpwstr>
  </property>
  <property fmtid="{D5CDD505-2E9C-101B-9397-08002B2CF9AE}" pid="4" name="KSOTemplateDocerSaveRecord">
    <vt:lpwstr>eyJoZGlkIjoiODA4NzRkZjQyZThiYWQ1YzRjNDAwZmM2ZTJjMDQxOTAiLCJ1c2VySWQiOiIxNDUzMDUzNjM3In0=</vt:lpwstr>
  </property>
</Properties>
</file>