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楚雄市教育体育系统2026年校园招聘教师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1294130</wp:posOffset>
            </wp:positionH>
            <wp:positionV relativeFrom="paragraph">
              <wp:posOffset>1103630</wp:posOffset>
            </wp:positionV>
            <wp:extent cx="2790825" cy="2838450"/>
            <wp:effectExtent l="0" t="0" r="9525" b="0"/>
            <wp:wrapNone/>
            <wp:docPr id="1" name="图片 1" descr="ScreenShot_2025-10-21_102741_97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5-10-21_102741_97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23197"/>
    <w:rsid w:val="EFAB6AD8"/>
    <w:rsid w:val="FFFDF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2025-10-21T18:28:07Z</dcterms:created>
  <dc:creator>Administrator</dc:creator>
  <cp:lastModifiedBy>云朵 </cp:lastModifiedBy>
  <dcterms:modified xsi:type="dcterms:W3CDTF">2025-10-28T16:54:44Z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eyJoZGlkIjoiOWEyNDQxYmQ0Mjk2ODFiODNkYjhlOTdmNTQ4NWFjNzAiLCJ1c2VySWQiOiIzMDEzNzU2NTIifQ==</vt:lpwstr>
  </property>
  <property fmtid="{D5CDD505-2E9C-101B-9397-08002B2CF9AE}" pid="4" name="ICV">
    <vt:lpwstr>7F9C71E2B1A645319DED55D513926BF2_13</vt:lpwstr>
  </property>
</Properties>
</file>