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5DEBC">
      <w:pPr>
        <w:spacing w:before="181" w:line="225" w:lineRule="auto"/>
        <w:ind w:left="15"/>
        <w:outlineLvl w:val="0"/>
        <w:rPr>
          <w:rFonts w:ascii="Arial" w:hAnsi="Arial" w:eastAsia="Arial" w:cs="Arial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1"/>
          <w:sz w:val="28"/>
          <w:szCs w:val="28"/>
        </w:rPr>
        <w:t>附件</w:t>
      </w:r>
      <w:r>
        <w:rPr>
          <w:rFonts w:ascii="黑体" w:hAnsi="黑体" w:eastAsia="黑体" w:cs="黑体"/>
          <w:spacing w:val="-57"/>
          <w:sz w:val="28"/>
          <w:szCs w:val="28"/>
        </w:rPr>
        <w:t xml:space="preserve"> </w:t>
      </w:r>
      <w:r>
        <w:rPr>
          <w:rFonts w:ascii="Arial" w:hAnsi="Arial" w:eastAsia="Arial" w:cs="Arial"/>
          <w:b/>
          <w:bCs/>
          <w:spacing w:val="-11"/>
          <w:sz w:val="28"/>
          <w:szCs w:val="28"/>
        </w:rPr>
        <w:t>5</w:t>
      </w:r>
    </w:p>
    <w:p w14:paraId="7189F3C3">
      <w:pPr>
        <w:spacing w:line="406" w:lineRule="auto"/>
        <w:rPr>
          <w:rFonts w:ascii="Arial"/>
          <w:sz w:val="21"/>
        </w:rPr>
      </w:pPr>
    </w:p>
    <w:p w14:paraId="1297FA79">
      <w:pPr>
        <w:spacing w:before="113" w:line="226" w:lineRule="auto"/>
        <w:ind w:left="326"/>
        <w:rPr>
          <w:rFonts w:ascii="黑体" w:hAnsi="黑体" w:eastAsia="黑体" w:cs="黑体"/>
          <w:sz w:val="35"/>
          <w:szCs w:val="35"/>
        </w:rPr>
      </w:pPr>
      <w:bookmarkStart w:id="0" w:name="_GoBack"/>
      <w:r>
        <w:rPr>
          <w:rFonts w:ascii="黑体" w:hAnsi="黑体" w:eastAsia="黑体" w:cs="黑体"/>
          <w:b/>
          <w:bCs/>
          <w:spacing w:val="5"/>
          <w:sz w:val="35"/>
          <w:szCs w:val="35"/>
        </w:rPr>
        <w:t>宁波前湾慈吉外国语学校（小学部）2026</w:t>
      </w:r>
      <w:r>
        <w:rPr>
          <w:rFonts w:ascii="黑体" w:hAnsi="黑体" w:eastAsia="黑体" w:cs="黑体"/>
          <w:spacing w:val="-62"/>
          <w:sz w:val="35"/>
          <w:szCs w:val="35"/>
        </w:rPr>
        <w:t xml:space="preserve"> </w:t>
      </w: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年教师招聘简章</w:t>
      </w:r>
    </w:p>
    <w:bookmarkEnd w:id="0"/>
    <w:p w14:paraId="526F5329">
      <w:pPr>
        <w:spacing w:line="271" w:lineRule="auto"/>
        <w:rPr>
          <w:rFonts w:ascii="Arial"/>
          <w:sz w:val="21"/>
        </w:rPr>
      </w:pPr>
    </w:p>
    <w:p w14:paraId="5B15B14C">
      <w:pPr>
        <w:spacing w:line="272" w:lineRule="auto"/>
        <w:rPr>
          <w:rFonts w:ascii="Arial"/>
          <w:sz w:val="21"/>
        </w:rPr>
      </w:pPr>
    </w:p>
    <w:p w14:paraId="7A610A67">
      <w:pPr>
        <w:pStyle w:val="2"/>
        <w:spacing w:before="91" w:line="219" w:lineRule="auto"/>
        <w:ind w:left="4"/>
      </w:pPr>
      <w:r>
        <w:rPr>
          <w:b/>
          <w:bCs/>
          <w:spacing w:val="-5"/>
        </w:rPr>
        <w:t>一、学校简介</w:t>
      </w:r>
    </w:p>
    <w:p w14:paraId="79BFFEF3">
      <w:pPr>
        <w:pStyle w:val="2"/>
        <w:spacing w:before="228" w:line="360" w:lineRule="auto"/>
        <w:ind w:left="3" w:firstLine="570"/>
        <w:jc w:val="both"/>
      </w:pPr>
      <w:r>
        <w:rPr>
          <w:spacing w:val="-2"/>
        </w:rPr>
        <w:t>宁波前湾慈吉外国语学校是一所面向世界与未</w:t>
      </w:r>
      <w:r>
        <w:rPr>
          <w:spacing w:val="-3"/>
        </w:rPr>
        <w:t>来的现代化新型学校。学校坚</w:t>
      </w:r>
      <w:r>
        <w:t xml:space="preserve"> </w:t>
      </w:r>
      <w:r>
        <w:rPr>
          <w:spacing w:val="-9"/>
        </w:rPr>
        <w:t>持“</w:t>
      </w:r>
      <w:r>
        <w:rPr>
          <w:spacing w:val="-102"/>
        </w:rPr>
        <w:t xml:space="preserve"> </w:t>
      </w:r>
      <w:r>
        <w:rPr>
          <w:spacing w:val="-9"/>
        </w:rPr>
        <w:t>中西融通，育华夏英才</w:t>
      </w:r>
      <w:r>
        <w:rPr>
          <w:spacing w:val="-105"/>
        </w:rPr>
        <w:t xml:space="preserve"> </w:t>
      </w:r>
      <w:r>
        <w:rPr>
          <w:spacing w:val="-9"/>
        </w:rPr>
        <w:t>”的办学宗旨，致力于培养具有华夏根基、国际视野、</w:t>
      </w:r>
      <w:r>
        <w:t xml:space="preserve"> </w:t>
      </w:r>
      <w:r>
        <w:rPr>
          <w:spacing w:val="-2"/>
        </w:rPr>
        <w:t>外语特长的高素质人才。</w:t>
      </w:r>
    </w:p>
    <w:p w14:paraId="1B03FA17">
      <w:pPr>
        <w:pStyle w:val="2"/>
        <w:spacing w:before="37" w:line="363" w:lineRule="auto"/>
        <w:ind w:left="1" w:right="97" w:firstLine="563"/>
        <w:jc w:val="both"/>
      </w:pPr>
      <w:r>
        <w:rPr>
          <w:spacing w:val="1"/>
        </w:rPr>
        <w:t>学校由浙江省知名教育集团——慈吉教育集团举办。集团办学</w:t>
      </w:r>
      <w:r>
        <w:rPr>
          <w:spacing w:val="-53"/>
        </w:rPr>
        <w:t xml:space="preserve"> </w:t>
      </w:r>
      <w:r>
        <w:rPr>
          <w:rFonts w:ascii="Calibri" w:hAnsi="Calibri" w:eastAsia="Calibri" w:cs="Calibri"/>
          <w:spacing w:val="1"/>
        </w:rPr>
        <w:t>26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1"/>
        </w:rPr>
        <w:t>年，全面</w:t>
      </w:r>
      <w:r>
        <w:t xml:space="preserve"> </w:t>
      </w:r>
      <w:r>
        <w:rPr>
          <w:spacing w:val="-2"/>
        </w:rPr>
        <w:t>构建了从幼儿园到高中一体化培养的教育体系，已成为浙江省内规模、结构、品</w:t>
      </w:r>
      <w:r>
        <w:rPr>
          <w:spacing w:val="3"/>
        </w:rPr>
        <w:t xml:space="preserve"> </w:t>
      </w:r>
      <w:r>
        <w:rPr>
          <w:spacing w:val="-2"/>
        </w:rPr>
        <w:t>质、特色、设施均位居前列的教育品牌，被国内权威专家评价为具有借鉴价值的</w:t>
      </w:r>
      <w:r>
        <w:rPr>
          <w:spacing w:val="3"/>
        </w:rPr>
        <w:t xml:space="preserve"> </w:t>
      </w:r>
      <w:r>
        <w:rPr>
          <w:spacing w:val="-2"/>
        </w:rPr>
        <w:t>素质教育典范、中国民办教育集团化办学的“慈吉模式</w:t>
      </w:r>
      <w:r>
        <w:rPr>
          <w:spacing w:val="-101"/>
        </w:rPr>
        <w:t xml:space="preserve"> </w:t>
      </w:r>
      <w:r>
        <w:rPr>
          <w:spacing w:val="-2"/>
        </w:rPr>
        <w:t>”。</w:t>
      </w:r>
    </w:p>
    <w:p w14:paraId="2AD81AB0">
      <w:pPr>
        <w:pStyle w:val="2"/>
        <w:spacing w:before="41" w:line="364" w:lineRule="auto"/>
        <w:ind w:firstLine="564"/>
        <w:jc w:val="both"/>
      </w:pPr>
      <w:r>
        <w:rPr>
          <w:spacing w:val="-4"/>
        </w:rPr>
        <w:t>学校坐落于慈溪市白沙路街道慈溪大道</w:t>
      </w:r>
      <w:r>
        <w:rPr>
          <w:spacing w:val="-46"/>
        </w:rPr>
        <w:t xml:space="preserve"> </w:t>
      </w:r>
      <w:r>
        <w:rPr>
          <w:rFonts w:ascii="Calibri" w:hAnsi="Calibri" w:eastAsia="Calibri" w:cs="Calibri"/>
          <w:spacing w:val="-4"/>
        </w:rPr>
        <w:t>1599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spacing w:val="-4"/>
        </w:rPr>
        <w:t>号，新校园</w:t>
      </w:r>
      <w:r>
        <w:rPr>
          <w:spacing w:val="-5"/>
        </w:rPr>
        <w:t>总投资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5"/>
        </w:rPr>
        <w:t>23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5"/>
        </w:rPr>
        <w:t>亿元，占</w:t>
      </w:r>
      <w:r>
        <w:t xml:space="preserve"> </w:t>
      </w:r>
      <w:r>
        <w:rPr>
          <w:spacing w:val="-2"/>
        </w:rPr>
        <w:t>地</w:t>
      </w:r>
      <w:r>
        <w:rPr>
          <w:spacing w:val="-64"/>
        </w:rPr>
        <w:t xml:space="preserve"> </w:t>
      </w:r>
      <w:r>
        <w:rPr>
          <w:rFonts w:ascii="Calibri" w:hAnsi="Calibri" w:eastAsia="Calibri" w:cs="Calibri"/>
          <w:spacing w:val="-2"/>
        </w:rPr>
        <w:t>400</w:t>
      </w:r>
      <w:r>
        <w:rPr>
          <w:rFonts w:ascii="Calibri" w:hAnsi="Calibri" w:eastAsia="Calibri" w:cs="Calibri"/>
          <w:spacing w:val="16"/>
          <w:w w:val="101"/>
        </w:rPr>
        <w:t xml:space="preserve"> </w:t>
      </w:r>
      <w:r>
        <w:rPr>
          <w:spacing w:val="-2"/>
        </w:rPr>
        <w:t>亩，建筑面积</w:t>
      </w:r>
      <w:r>
        <w:rPr>
          <w:spacing w:val="-58"/>
        </w:rPr>
        <w:t xml:space="preserve"> </w:t>
      </w:r>
      <w:r>
        <w:rPr>
          <w:rFonts w:ascii="Calibri" w:hAnsi="Calibri" w:eastAsia="Calibri" w:cs="Calibri"/>
          <w:spacing w:val="-2"/>
        </w:rPr>
        <w:t>28</w:t>
      </w:r>
      <w:r>
        <w:rPr>
          <w:rFonts w:ascii="Calibri" w:hAnsi="Calibri" w:eastAsia="Calibri" w:cs="Calibri"/>
          <w:spacing w:val="26"/>
        </w:rPr>
        <w:t xml:space="preserve"> </w:t>
      </w:r>
      <w:r>
        <w:rPr>
          <w:spacing w:val="-2"/>
        </w:rPr>
        <w:t>万平方米，涵盖幼儿园、小学、初中、</w:t>
      </w:r>
      <w:r>
        <w:rPr>
          <w:spacing w:val="-3"/>
        </w:rPr>
        <w:t>高中，是一所</w:t>
      </w:r>
      <w:r>
        <w:rPr>
          <w:spacing w:val="-49"/>
        </w:rPr>
        <w:t xml:space="preserve"> </w:t>
      </w:r>
      <w:r>
        <w:rPr>
          <w:rFonts w:ascii="Calibri" w:hAnsi="Calibri" w:eastAsia="Calibri" w:cs="Calibri"/>
          <w:spacing w:val="-3"/>
        </w:rPr>
        <w:t>15</w:t>
      </w:r>
      <w:r>
        <w:rPr>
          <w:rFonts w:ascii="Calibri" w:hAnsi="Calibri" w:eastAsia="Calibri" w:cs="Calibri"/>
        </w:rPr>
        <w:t xml:space="preserve">  </w:t>
      </w:r>
      <w:r>
        <w:rPr>
          <w:spacing w:val="-7"/>
        </w:rPr>
        <w:t>年一贯制的高水平学校。其硬件按世界名校标准设计建造，常规教室、专用教室、</w:t>
      </w:r>
      <w:r>
        <w:rPr>
          <w:spacing w:val="4"/>
        </w:rPr>
        <w:t xml:space="preserve"> </w:t>
      </w:r>
      <w:r>
        <w:rPr>
          <w:spacing w:val="-1"/>
        </w:rPr>
        <w:t>运动场馆、学生宿舍、办公环境、食堂配置等高端、宽敞、充裕。小学部现有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1"/>
        </w:rPr>
        <w:t>6</w:t>
      </w:r>
      <w:r>
        <w:rPr>
          <w:rFonts w:ascii="Calibri" w:hAnsi="Calibri" w:eastAsia="Calibri" w:cs="Calibri"/>
        </w:rPr>
        <w:t xml:space="preserve">   </w:t>
      </w:r>
      <w:r>
        <w:rPr>
          <w:spacing w:val="-3"/>
        </w:rPr>
        <w:t>个年级，</w:t>
      </w:r>
      <w:r>
        <w:rPr>
          <w:rFonts w:ascii="Calibri" w:hAnsi="Calibri" w:eastAsia="Calibri" w:cs="Calibri"/>
          <w:spacing w:val="-3"/>
        </w:rPr>
        <w:t>35</w:t>
      </w:r>
      <w:r>
        <w:rPr>
          <w:rFonts w:ascii="Calibri" w:hAnsi="Calibri" w:eastAsia="Calibri" w:cs="Calibri"/>
          <w:spacing w:val="24"/>
          <w:w w:val="101"/>
        </w:rPr>
        <w:t xml:space="preserve"> </w:t>
      </w:r>
      <w:r>
        <w:rPr>
          <w:spacing w:val="-3"/>
        </w:rPr>
        <w:t>个班级。</w:t>
      </w:r>
    </w:p>
    <w:p w14:paraId="5E531E73">
      <w:pPr>
        <w:pStyle w:val="2"/>
        <w:spacing w:before="42" w:line="361" w:lineRule="auto"/>
        <w:ind w:right="97" w:firstLine="612"/>
        <w:jc w:val="both"/>
      </w:pPr>
      <w:r>
        <w:rPr>
          <w:spacing w:val="-4"/>
        </w:rPr>
        <w:t>目前学校已经形成较高的国际化办学水平，分别与美国兰尼学校、美国瑞蒙</w:t>
      </w:r>
      <w:r>
        <w:rPr>
          <w:spacing w:val="13"/>
        </w:rPr>
        <w:t xml:space="preserve"> </w:t>
      </w:r>
      <w:r>
        <w:rPr>
          <w:spacing w:val="-2"/>
        </w:rPr>
        <w:t>特学院、英国伊顿公学、澳大利亚墨尔本大学等名校开展教育合作。学校是培生</w:t>
      </w:r>
      <w:r>
        <w:rPr>
          <w:spacing w:val="4"/>
        </w:rPr>
        <w:t xml:space="preserve"> </w:t>
      </w:r>
      <w:r>
        <w:rPr>
          <w:spacing w:val="-5"/>
        </w:rPr>
        <w:t>全国英语王牌学校、北京外国语大学课题研究基地、剑桥英语考点，以及</w:t>
      </w:r>
      <w:r>
        <w:rPr>
          <w:spacing w:val="-53"/>
        </w:rPr>
        <w:t xml:space="preserve"> </w:t>
      </w:r>
      <w:r>
        <w:rPr>
          <w:rFonts w:ascii="Calibri" w:hAnsi="Calibri" w:eastAsia="Calibri" w:cs="Calibri"/>
          <w:spacing w:val="-5"/>
        </w:rPr>
        <w:t>Spelling</w:t>
      </w: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  <w:spacing w:val="-2"/>
        </w:rPr>
        <w:t>Bee</w:t>
      </w:r>
      <w:r>
        <w:rPr>
          <w:rFonts w:ascii="Calibri" w:hAnsi="Calibri" w:eastAsia="Calibri" w:cs="Calibri"/>
          <w:spacing w:val="-32"/>
        </w:rPr>
        <w:t xml:space="preserve"> </w:t>
      </w:r>
      <w:r>
        <w:rPr>
          <w:spacing w:val="-2"/>
        </w:rPr>
        <w:t>、河马英语、袋鼠数学、</w:t>
      </w:r>
      <w:r>
        <w:rPr>
          <w:rFonts w:ascii="Calibri" w:hAnsi="Calibri" w:eastAsia="Calibri" w:cs="Calibri"/>
          <w:spacing w:val="-2"/>
        </w:rPr>
        <w:t>AMC</w:t>
      </w:r>
      <w:r>
        <w:rPr>
          <w:rFonts w:ascii="Calibri" w:hAnsi="Calibri" w:eastAsia="Calibri" w:cs="Calibri"/>
          <w:spacing w:val="18"/>
          <w:w w:val="101"/>
        </w:rPr>
        <w:t xml:space="preserve"> </w:t>
      </w:r>
      <w:r>
        <w:rPr>
          <w:spacing w:val="-2"/>
        </w:rPr>
        <w:t>数学等国际赛事赛点。</w:t>
      </w:r>
    </w:p>
    <w:p w14:paraId="4C1D1D6A">
      <w:pPr>
        <w:pStyle w:val="2"/>
        <w:spacing w:before="46" w:line="221" w:lineRule="auto"/>
        <w:ind w:left="4"/>
      </w:pPr>
      <w:r>
        <w:rPr>
          <w:b/>
          <w:bCs/>
          <w:spacing w:val="-5"/>
        </w:rPr>
        <w:t>二、招聘岗位</w:t>
      </w:r>
    </w:p>
    <w:p w14:paraId="75DA2F6F">
      <w:pPr>
        <w:pStyle w:val="2"/>
        <w:spacing w:before="227" w:line="220" w:lineRule="auto"/>
        <w:ind w:left="566"/>
      </w:pPr>
      <w:r>
        <w:rPr>
          <w:spacing w:val="-4"/>
        </w:rPr>
        <w:t>小学语文教师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4"/>
        </w:rPr>
        <w:t>1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4"/>
        </w:rPr>
        <w:t>名、小学数学教师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4"/>
        </w:rPr>
        <w:t>2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4"/>
        </w:rPr>
        <w:t>名、小学英语</w:t>
      </w:r>
      <w:r>
        <w:rPr>
          <w:spacing w:val="-5"/>
        </w:rPr>
        <w:t>教师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5"/>
        </w:rPr>
        <w:t>2</w:t>
      </w:r>
      <w:r>
        <w:rPr>
          <w:rFonts w:ascii="Calibri" w:hAnsi="Calibri" w:eastAsia="Calibri" w:cs="Calibri"/>
          <w:spacing w:val="20"/>
        </w:rPr>
        <w:t xml:space="preserve"> </w:t>
      </w:r>
      <w:r>
        <w:rPr>
          <w:spacing w:val="-5"/>
        </w:rPr>
        <w:t>名。</w:t>
      </w:r>
    </w:p>
    <w:p w14:paraId="641564D8">
      <w:pPr>
        <w:pStyle w:val="2"/>
        <w:spacing w:before="225" w:line="221" w:lineRule="auto"/>
      </w:pPr>
      <w:r>
        <w:rPr>
          <w:b/>
          <w:bCs/>
          <w:spacing w:val="-4"/>
        </w:rPr>
        <w:t>三、岗位要求</w:t>
      </w:r>
    </w:p>
    <w:p w14:paraId="650CF1AB">
      <w:pPr>
        <w:pStyle w:val="2"/>
        <w:spacing w:before="225" w:line="219" w:lineRule="auto"/>
        <w:ind w:left="564"/>
      </w:pPr>
      <w:r>
        <w:rPr>
          <w:spacing w:val="-2"/>
        </w:rPr>
        <w:t>具备相应的教师资格证书，本科及以上学历，身体健康，思想端正，</w:t>
      </w:r>
      <w:r>
        <w:rPr>
          <w:spacing w:val="-3"/>
        </w:rPr>
        <w:t>能胜任</w:t>
      </w:r>
    </w:p>
    <w:p w14:paraId="5BD7CAF6">
      <w:pPr>
        <w:spacing w:line="219" w:lineRule="auto"/>
        <w:sectPr>
          <w:pgSz w:w="11906" w:h="16839"/>
          <w:pgMar w:top="1431" w:right="981" w:bottom="0" w:left="1090" w:header="0" w:footer="0" w:gutter="0"/>
          <w:cols w:space="720" w:num="1"/>
        </w:sectPr>
      </w:pPr>
    </w:p>
    <w:p w14:paraId="65CCEF1E">
      <w:pPr>
        <w:pStyle w:val="2"/>
        <w:spacing w:before="218" w:line="355" w:lineRule="auto"/>
        <w:ind w:left="3" w:right="239" w:firstLine="5"/>
      </w:pPr>
      <w:r>
        <w:rPr>
          <w:spacing w:val="-2"/>
        </w:rPr>
        <w:t>小学教育教学工作。招聘教师以宁波籍（宁波生源）、师范类为主，特</w:t>
      </w:r>
      <w:r>
        <w:rPr>
          <w:spacing w:val="-3"/>
        </w:rPr>
        <w:t>别优秀的</w:t>
      </w:r>
      <w:r>
        <w:t xml:space="preserve"> </w:t>
      </w:r>
      <w:r>
        <w:rPr>
          <w:spacing w:val="-1"/>
        </w:rPr>
        <w:t>可不受区域和应届、师范类等限制。</w:t>
      </w:r>
    </w:p>
    <w:p w14:paraId="3B802B83">
      <w:pPr>
        <w:pStyle w:val="2"/>
        <w:spacing w:before="40" w:line="220" w:lineRule="auto"/>
        <w:ind w:left="27"/>
      </w:pPr>
      <w:r>
        <w:rPr>
          <w:b/>
          <w:bCs/>
          <w:spacing w:val="-9"/>
        </w:rPr>
        <w:t>四、教师性质</w:t>
      </w:r>
    </w:p>
    <w:p w14:paraId="41FF95A9">
      <w:pPr>
        <w:pStyle w:val="2"/>
        <w:spacing w:before="228" w:line="219" w:lineRule="auto"/>
        <w:ind w:left="565"/>
      </w:pPr>
      <w:r>
        <w:rPr>
          <w:spacing w:val="-1"/>
        </w:rPr>
        <w:t>学校与教师双向选择，采用教师聘用合同制。</w:t>
      </w:r>
    </w:p>
    <w:p w14:paraId="350E1530">
      <w:pPr>
        <w:pStyle w:val="2"/>
        <w:spacing w:before="227" w:line="355" w:lineRule="auto"/>
        <w:ind w:left="10" w:right="239" w:firstLine="552"/>
      </w:pPr>
      <w:r>
        <w:rPr>
          <w:spacing w:val="-2"/>
        </w:rPr>
        <w:t>教师考编事宜按慈溪市当年考编政策执行。如果未考取，仍可享受宁波</w:t>
      </w:r>
      <w:r>
        <w:rPr>
          <w:spacing w:val="-3"/>
        </w:rPr>
        <w:t>前湾</w:t>
      </w:r>
      <w:r>
        <w:t xml:space="preserve"> </w:t>
      </w:r>
      <w:r>
        <w:rPr>
          <w:spacing w:val="-2"/>
        </w:rPr>
        <w:t>慈吉外国语学校自聘教师待遇。</w:t>
      </w:r>
    </w:p>
    <w:p w14:paraId="06598B02">
      <w:pPr>
        <w:pStyle w:val="2"/>
        <w:spacing w:before="43" w:line="220" w:lineRule="auto"/>
        <w:ind w:left="5"/>
      </w:pPr>
      <w:r>
        <w:rPr>
          <w:b/>
          <w:bCs/>
          <w:spacing w:val="-5"/>
        </w:rPr>
        <w:t>五、薪资待遇</w:t>
      </w:r>
    </w:p>
    <w:p w14:paraId="37EA3E2A">
      <w:pPr>
        <w:pStyle w:val="2"/>
        <w:spacing w:before="226" w:line="355" w:lineRule="auto"/>
        <w:ind w:left="7" w:right="239" w:firstLine="555"/>
      </w:pPr>
      <w:r>
        <w:rPr>
          <w:spacing w:val="-2"/>
        </w:rPr>
        <w:t>教师工资分每月基本工资和结构性绩效工资、月度绩效考核奖，另有年</w:t>
      </w:r>
      <w:r>
        <w:rPr>
          <w:spacing w:val="-3"/>
        </w:rPr>
        <w:t>终绩</w:t>
      </w:r>
      <w:r>
        <w:t xml:space="preserve"> </w:t>
      </w:r>
      <w:r>
        <w:rPr>
          <w:spacing w:val="-1"/>
        </w:rPr>
        <w:t>效考核奖，优质优酬。工资福利待遇总额高于同类公办学校在编教师。</w:t>
      </w:r>
    </w:p>
    <w:p w14:paraId="27903C91">
      <w:pPr>
        <w:pStyle w:val="2"/>
        <w:spacing w:before="44" w:line="355" w:lineRule="auto"/>
        <w:ind w:left="12" w:right="239" w:firstLine="553"/>
      </w:pPr>
      <w:r>
        <w:rPr>
          <w:spacing w:val="-2"/>
        </w:rPr>
        <w:t>学校为教师办理五险一金（养老保险、医疗保险、失业保险、工</w:t>
      </w:r>
      <w:r>
        <w:rPr>
          <w:spacing w:val="-3"/>
        </w:rPr>
        <w:t>伤保险、生</w:t>
      </w:r>
      <w:r>
        <w:t xml:space="preserve"> </w:t>
      </w:r>
      <w:r>
        <w:rPr>
          <w:spacing w:val="-12"/>
        </w:rPr>
        <w:t>育保险和住房公积金）。</w:t>
      </w:r>
    </w:p>
    <w:p w14:paraId="6D3B2D94">
      <w:pPr>
        <w:pStyle w:val="2"/>
        <w:spacing w:before="40" w:line="220" w:lineRule="auto"/>
        <w:ind w:left="3"/>
      </w:pPr>
      <w:r>
        <w:rPr>
          <w:b/>
          <w:bCs/>
          <w:spacing w:val="-5"/>
        </w:rPr>
        <w:t>六、业务培养</w:t>
      </w:r>
    </w:p>
    <w:p w14:paraId="2369F300">
      <w:pPr>
        <w:pStyle w:val="2"/>
        <w:spacing w:before="229" w:line="355" w:lineRule="auto"/>
        <w:ind w:left="563" w:right="4425" w:firstLine="2"/>
      </w:pPr>
      <w:r>
        <w:rPr>
          <w:spacing w:val="-4"/>
        </w:rPr>
        <w:t>学校为新教师配备导师，进行指导培养。</w:t>
      </w:r>
      <w:r>
        <w:rPr>
          <w:spacing w:val="15"/>
        </w:rPr>
        <w:t xml:space="preserve"> </w:t>
      </w:r>
      <w:r>
        <w:rPr>
          <w:spacing w:val="-4"/>
        </w:rPr>
        <w:t>教师可参加各种教育局规定的进修学习。</w:t>
      </w:r>
    </w:p>
    <w:p w14:paraId="1D65E751">
      <w:pPr>
        <w:pStyle w:val="2"/>
        <w:spacing w:before="41" w:line="220" w:lineRule="auto"/>
        <w:ind w:left="563"/>
      </w:pPr>
      <w:r>
        <w:rPr>
          <w:spacing w:val="-1"/>
        </w:rPr>
        <w:t>教师可参照公办教师进行职称评定和评优评先。</w:t>
      </w:r>
    </w:p>
    <w:p w14:paraId="046507E9">
      <w:pPr>
        <w:pStyle w:val="2"/>
        <w:spacing w:before="228" w:line="219" w:lineRule="auto"/>
        <w:ind w:left="559"/>
      </w:pPr>
      <w:r>
        <w:t>优秀教师可推荐参加市级及以上教坛新秀、优质课</w:t>
      </w:r>
      <w:r>
        <w:rPr>
          <w:spacing w:val="-1"/>
        </w:rPr>
        <w:t>等各类业务评比活动。</w:t>
      </w:r>
    </w:p>
    <w:p w14:paraId="36F364DF">
      <w:pPr>
        <w:pStyle w:val="2"/>
        <w:spacing w:before="226" w:line="221" w:lineRule="auto"/>
      </w:pPr>
      <w:r>
        <w:rPr>
          <w:b/>
          <w:bCs/>
          <w:spacing w:val="-4"/>
        </w:rPr>
        <w:t>七、应聘方式</w:t>
      </w:r>
    </w:p>
    <w:p w14:paraId="24DC5572">
      <w:pPr>
        <w:pStyle w:val="2"/>
        <w:spacing w:before="225" w:line="358" w:lineRule="auto"/>
        <w:ind w:firstLine="561"/>
        <w:jc w:val="both"/>
      </w:pPr>
      <w:r>
        <w:rPr>
          <w:spacing w:val="-2"/>
        </w:rPr>
        <w:t>递交自荐材料，可邮寄至宁波前湾慈吉外国语学校（小学部）或发送电子邮</w:t>
      </w:r>
      <w:r>
        <w:t xml:space="preserve">  </w:t>
      </w:r>
      <w:r>
        <w:rPr>
          <w:spacing w:val="-4"/>
        </w:rPr>
        <w:t>件至</w:t>
      </w:r>
      <w:r>
        <w:rPr>
          <w:spacing w:val="-49"/>
        </w:rPr>
        <w:t xml:space="preserve"> </w:t>
      </w:r>
      <w:r>
        <w:rPr>
          <w:rFonts w:ascii="Calibri" w:hAnsi="Calibri" w:eastAsia="Calibri" w:cs="Calibri"/>
          <w:spacing w:val="-4"/>
        </w:rPr>
        <w:t>1019979746@qq.com</w:t>
      </w:r>
      <w:r>
        <w:rPr>
          <w:spacing w:val="-4"/>
        </w:rPr>
        <w:t>；</w:t>
      </w:r>
      <w:r>
        <w:rPr>
          <w:spacing w:val="-5"/>
        </w:rPr>
        <w:t>同时请长按图片识别二维码填写应聘教师信息登记表。</w:t>
      </w:r>
      <w:r>
        <w:t xml:space="preserve"> </w:t>
      </w:r>
      <w:r>
        <w:rPr>
          <w:spacing w:val="-6"/>
        </w:rPr>
        <w:t>（提交自荐材料后，此表格也必须填写好。）</w:t>
      </w:r>
    </w:p>
    <w:p w14:paraId="0D083044">
      <w:pPr>
        <w:spacing w:line="259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1939290</wp:posOffset>
            </wp:positionH>
            <wp:positionV relativeFrom="paragraph">
              <wp:posOffset>140970</wp:posOffset>
            </wp:positionV>
            <wp:extent cx="1017905" cy="1017905"/>
            <wp:effectExtent l="0" t="0" r="10795" b="10795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8032" cy="101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9C01A5">
      <w:pPr>
        <w:spacing w:line="259" w:lineRule="auto"/>
        <w:rPr>
          <w:rFonts w:ascii="Arial"/>
          <w:sz w:val="21"/>
        </w:rPr>
      </w:pPr>
    </w:p>
    <w:p w14:paraId="28762030">
      <w:pPr>
        <w:pStyle w:val="2"/>
        <w:spacing w:before="92" w:line="355" w:lineRule="auto"/>
        <w:ind w:left="562" w:right="7466" w:hanging="4"/>
      </w:pPr>
      <w:r>
        <w:rPr>
          <w:spacing w:val="-2"/>
        </w:rPr>
        <w:t>请扫描此二维码</w:t>
      </w:r>
      <w:r>
        <w:rPr>
          <w:spacing w:val="5"/>
        </w:rPr>
        <w:t xml:space="preserve"> </w:t>
      </w:r>
      <w:r>
        <w:rPr>
          <w:spacing w:val="-2"/>
        </w:rPr>
        <w:t>填写信息登记表</w:t>
      </w:r>
    </w:p>
    <w:p w14:paraId="087D0225">
      <w:pPr>
        <w:spacing w:line="355" w:lineRule="auto"/>
        <w:sectPr>
          <w:pgSz w:w="11906" w:h="16839"/>
          <w:pgMar w:top="1431" w:right="839" w:bottom="0" w:left="1089" w:header="0" w:footer="0" w:gutter="0"/>
          <w:cols w:space="720" w:num="1"/>
        </w:sectPr>
      </w:pPr>
    </w:p>
    <w:p w14:paraId="02E21F5B">
      <w:pPr>
        <w:pStyle w:val="2"/>
        <w:spacing w:before="217" w:line="220" w:lineRule="auto"/>
        <w:ind w:left="552"/>
      </w:pPr>
      <w:r>
        <w:rPr>
          <w:spacing w:val="-1"/>
        </w:rPr>
        <w:t>初审合格后，学校安排面试；</w:t>
      </w:r>
    </w:p>
    <w:p w14:paraId="0D7124F4">
      <w:pPr>
        <w:pStyle w:val="2"/>
        <w:spacing w:before="225" w:line="220" w:lineRule="auto"/>
        <w:ind w:left="554"/>
      </w:pPr>
      <w:r>
        <w:rPr>
          <w:spacing w:val="-1"/>
        </w:rPr>
        <w:t>面试合格的，按市教育局公办教师招聘要求进行体检；</w:t>
      </w:r>
    </w:p>
    <w:p w14:paraId="379A1461">
      <w:pPr>
        <w:pStyle w:val="2"/>
        <w:spacing w:before="225" w:line="354" w:lineRule="auto"/>
        <w:ind w:firstLine="553"/>
      </w:pPr>
      <w:r>
        <w:rPr>
          <w:spacing w:val="-2"/>
        </w:rPr>
        <w:t>体检合格的，办理聘用手续，签订录用协议，签订劳动合同，上交就业协议</w:t>
      </w:r>
      <w:r>
        <w:rPr>
          <w:spacing w:val="1"/>
        </w:rPr>
        <w:t xml:space="preserve"> </w:t>
      </w:r>
      <w:r>
        <w:rPr>
          <w:spacing w:val="-8"/>
        </w:rPr>
        <w:t>书。</w:t>
      </w:r>
    </w:p>
    <w:p w14:paraId="66F06756">
      <w:pPr>
        <w:pStyle w:val="2"/>
        <w:spacing w:line="375" w:lineRule="exact"/>
        <w:ind w:left="553"/>
        <w:rPr>
          <w:rFonts w:ascii="Calibri" w:hAnsi="Calibri" w:eastAsia="Calibri" w:cs="Calibri"/>
        </w:rPr>
      </w:pPr>
      <w:r>
        <w:rPr>
          <w:b/>
          <w:bCs/>
          <w:spacing w:val="-2"/>
          <w:position w:val="2"/>
        </w:rPr>
        <w:t>集团网址：</w:t>
      </w:r>
      <w:r>
        <w:rPr>
          <w:rFonts w:ascii="Calibri" w:hAnsi="Calibri" w:eastAsia="Calibri" w:cs="Calibri"/>
          <w:spacing w:val="-2"/>
          <w:position w:val="2"/>
        </w:rPr>
        <w:t>http://www.cxcijiedu.com</w:t>
      </w:r>
    </w:p>
    <w:p w14:paraId="19E3F089">
      <w:pPr>
        <w:pStyle w:val="2"/>
        <w:spacing w:before="230" w:line="220" w:lineRule="auto"/>
        <w:ind w:left="559"/>
      </w:pPr>
      <w:r>
        <w:rPr>
          <w:b/>
          <w:bCs/>
          <w:spacing w:val="-3"/>
        </w:rPr>
        <w:t>学校地址：</w:t>
      </w:r>
      <w:r>
        <w:rPr>
          <w:spacing w:val="-3"/>
        </w:rPr>
        <w:t>慈溪市白沙路街道慈溪大道</w:t>
      </w:r>
      <w:r>
        <w:rPr>
          <w:spacing w:val="-31"/>
        </w:rPr>
        <w:t xml:space="preserve"> </w:t>
      </w:r>
      <w:r>
        <w:rPr>
          <w:rFonts w:ascii="Calibri" w:hAnsi="Calibri" w:eastAsia="Calibri" w:cs="Calibri"/>
          <w:spacing w:val="-3"/>
        </w:rPr>
        <w:t>1559</w:t>
      </w:r>
      <w:r>
        <w:rPr>
          <w:rFonts w:ascii="Calibri" w:hAnsi="Calibri" w:eastAsia="Calibri" w:cs="Calibri"/>
          <w:spacing w:val="25"/>
          <w:w w:val="101"/>
        </w:rPr>
        <w:t xml:space="preserve"> </w:t>
      </w:r>
      <w:r>
        <w:rPr>
          <w:spacing w:val="-3"/>
        </w:rPr>
        <w:t>号</w:t>
      </w:r>
    </w:p>
    <w:p w14:paraId="49A6B96F">
      <w:pPr>
        <w:pStyle w:val="2"/>
        <w:spacing w:before="228" w:line="220" w:lineRule="auto"/>
        <w:ind w:left="574"/>
        <w:rPr>
          <w:rFonts w:ascii="Calibri" w:hAnsi="Calibri" w:eastAsia="Calibri" w:cs="Calibri"/>
        </w:rPr>
      </w:pPr>
      <w:r>
        <w:rPr>
          <w:b/>
          <w:bCs/>
          <w:spacing w:val="-5"/>
        </w:rPr>
        <w:t>邮编：</w:t>
      </w:r>
      <w:r>
        <w:rPr>
          <w:rFonts w:ascii="Calibri" w:hAnsi="Calibri" w:eastAsia="Calibri" w:cs="Calibri"/>
          <w:spacing w:val="-5"/>
        </w:rPr>
        <w:t>315302</w:t>
      </w:r>
    </w:p>
    <w:p w14:paraId="6AB9ED46">
      <w:pPr>
        <w:pStyle w:val="2"/>
        <w:spacing w:before="226" w:line="355" w:lineRule="auto"/>
        <w:ind w:left="1955" w:right="5241" w:hanging="1401"/>
        <w:rPr>
          <w:rFonts w:ascii="Calibri" w:hAnsi="Calibri" w:eastAsia="Calibri" w:cs="Calibri"/>
        </w:rPr>
        <w:sectPr>
          <w:pgSz w:w="11906" w:h="16839"/>
          <w:pgMar w:top="1431" w:right="1079" w:bottom="0" w:left="1096" w:header="0" w:footer="0" w:gutter="0"/>
          <w:cols w:space="720" w:num="1"/>
        </w:sectPr>
      </w:pPr>
      <w:r>
        <w:rPr>
          <w:b/>
          <w:bCs/>
          <w:spacing w:val="-2"/>
        </w:rPr>
        <w:t>联系电话：</w:t>
      </w:r>
      <w:r>
        <w:rPr>
          <w:spacing w:val="-2"/>
        </w:rPr>
        <w:t xml:space="preserve">罗老师 </w:t>
      </w:r>
      <w:r>
        <w:rPr>
          <w:rFonts w:ascii="Calibri" w:hAnsi="Calibri" w:eastAsia="Calibri" w:cs="Calibri"/>
          <w:spacing w:val="-2"/>
        </w:rPr>
        <w:t>13567415672</w:t>
      </w:r>
      <w:r>
        <w:rPr>
          <w:rFonts w:ascii="Calibri" w:hAnsi="Calibri" w:eastAsia="Calibri" w:cs="Calibri"/>
          <w:spacing w:val="17"/>
        </w:rPr>
        <w:t xml:space="preserve"> </w:t>
      </w:r>
      <w:r>
        <w:rPr>
          <w:spacing w:val="-3"/>
        </w:rPr>
        <w:t>孙老师</w:t>
      </w:r>
      <w:r>
        <w:rPr>
          <w:spacing w:val="27"/>
        </w:rPr>
        <w:t xml:space="preserve"> </w:t>
      </w:r>
      <w:r>
        <w:rPr>
          <w:rFonts w:ascii="Calibri" w:hAnsi="Calibri" w:eastAsia="Calibri" w:cs="Calibri"/>
          <w:spacing w:val="-3"/>
        </w:rPr>
        <w:t>13867861685</w:t>
      </w:r>
    </w:p>
    <w:p w14:paraId="6C70E7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12750"/>
    <w:rsid w:val="2F01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2025-10-28T11:28:00Z</dcterms:created>
  <dc:creator>WPS_1697173198</dc:creator>
  <cp:lastModifiedBy>WPS_1697173198</cp:lastModifiedBy>
  <dcterms:modified xsi:type="dcterms:W3CDTF">2025-10-28T11:29:14Z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038D9DC1D3494854B08BE43DF2A25EF3_11</vt:lpwstr>
  </property>
  <property fmtid="{D5CDD505-2E9C-101B-9397-08002B2CF9AE}" pid="4" name="KSOTemplateDocerSaveRecord">
    <vt:lpwstr>eyJoZGlkIjoiZjFmZWIzNDg2MmIzZjExOTIzMmViNTBmYTMwYTk0ZWYiLCJ1c2VySWQiOiIxNTQ5MDA1MjA3In0=</vt:lpwstr>
  </property>
</Properties>
</file>