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EA6311">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jc w:val="both"/>
        <w:textAlignment w:val="auto"/>
        <w:rPr>
          <w:rFonts w:hint="eastAsia" w:ascii="黑体" w:hAnsi="黑体" w:eastAsia="黑体" w:cs="黑体"/>
          <w:color w:val="000000"/>
          <w:spacing w:val="0"/>
          <w:sz w:val="32"/>
          <w:szCs w:val="32"/>
          <w:lang w:val="en-US" w:eastAsia="zh-CN"/>
        </w:rPr>
      </w:pPr>
      <w:r>
        <w:rPr>
          <w:rFonts w:hint="eastAsia" w:ascii="黑体" w:hAnsi="黑体" w:eastAsia="黑体" w:cs="黑体"/>
          <w:color w:val="000000"/>
          <w:spacing w:val="0"/>
          <w:sz w:val="32"/>
          <w:szCs w:val="32"/>
          <w:lang w:val="en-US" w:eastAsia="zh-CN"/>
        </w:rPr>
        <w:t>附件1</w:t>
      </w:r>
    </w:p>
    <w:p w14:paraId="6733146A">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color w:val="000000"/>
          <w:spacing w:val="0"/>
          <w:sz w:val="44"/>
          <w:szCs w:val="44"/>
          <w:lang w:val="en-US" w:eastAsia="zh-CN"/>
        </w:rPr>
      </w:pPr>
      <w:r>
        <w:rPr>
          <w:rFonts w:hint="eastAsia" w:ascii="方正小标宋简体" w:hAnsi="方正小标宋简体" w:eastAsia="方正小标宋简体" w:cs="方正小标宋简体"/>
          <w:color w:val="000000"/>
          <w:spacing w:val="0"/>
          <w:sz w:val="44"/>
          <w:szCs w:val="44"/>
          <w:lang w:val="en-US" w:eastAsia="zh-CN"/>
        </w:rPr>
        <w:t>招聘单位简介</w:t>
      </w:r>
    </w:p>
    <w:p w14:paraId="7DBA7216">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jc w:val="center"/>
        <w:textAlignment w:val="auto"/>
        <w:rPr>
          <w:rFonts w:hint="eastAsia" w:ascii="仿宋" w:hAnsi="仿宋" w:eastAsia="仿宋" w:cs="仿宋"/>
          <w:color w:val="000000"/>
          <w:spacing w:val="0"/>
          <w:sz w:val="32"/>
          <w:szCs w:val="32"/>
        </w:rPr>
      </w:pPr>
    </w:p>
    <w:p w14:paraId="7B407D74">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i w:val="0"/>
          <w:caps w:val="0"/>
          <w:spacing w:val="0"/>
          <w:w w:val="100"/>
          <w:kern w:val="2"/>
          <w:sz w:val="32"/>
          <w:szCs w:val="32"/>
          <w:lang w:val="en-US" w:eastAsia="zh-CN" w:bidi="ar-SA"/>
        </w:rPr>
        <w:t>一、陆河未来学校。</w:t>
      </w:r>
      <w:r>
        <w:rPr>
          <w:rFonts w:hint="eastAsia" w:ascii="仿宋_GB2312" w:hAnsi="仿宋_GB2312" w:eastAsia="仿宋_GB2312" w:cs="仿宋_GB2312"/>
          <w:b w:val="0"/>
          <w:i w:val="0"/>
          <w:caps w:val="0"/>
          <w:spacing w:val="0"/>
          <w:w w:val="100"/>
          <w:kern w:val="2"/>
          <w:sz w:val="32"/>
          <w:szCs w:val="32"/>
          <w:lang w:val="en-US" w:eastAsia="zh-CN" w:bidi="ar-SA"/>
        </w:rPr>
        <w:t>该校是汕尾市陆河县教育局属下事业单位，公益一类。学校纳入广东第二师</w:t>
      </w:r>
      <w:bookmarkStart w:id="2" w:name="_GoBack"/>
      <w:bookmarkEnd w:id="2"/>
      <w:r>
        <w:rPr>
          <w:rFonts w:hint="eastAsia" w:ascii="仿宋_GB2312" w:hAnsi="仿宋_GB2312" w:eastAsia="仿宋_GB2312" w:cs="仿宋_GB2312"/>
          <w:b w:val="0"/>
          <w:i w:val="0"/>
          <w:caps w:val="0"/>
          <w:spacing w:val="0"/>
          <w:w w:val="100"/>
          <w:kern w:val="2"/>
          <w:sz w:val="32"/>
          <w:szCs w:val="32"/>
          <w:lang w:val="en-US" w:eastAsia="zh-CN" w:bidi="ar-SA"/>
        </w:rPr>
        <w:t>范学院陆河教育集团管理，实行政府与高校合作办学模式。学校以“托起明天的太阳”为核心办学理念，以“一馆两中心三模块”（“一馆”即综合性多功能馆，“两中心”为科创中心和艺术中心；“三模块”为涵盖基础教育、书院式生活和学研综合模块）为核心设计理念，以“一训三风”（一训即校训：格物致知，笃行致远；三风即校风：严谨活泼、开拓进取，教风：爱国敬业、团结奉献，学风：学而不厌、孜孜不倦）为抓手，打造集教育、科研、艺术、体育于一体的综合性学校，以先进的教育理念、科学的管理机制和卓越的教学质量，培育适应未来社会发展的新型人才为目标，打造粤东基础教育小“高地”，为区域教育发展注入新活力。</w:t>
      </w:r>
    </w:p>
    <w:p w14:paraId="6DE9D60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i w:val="0"/>
          <w:caps w:val="0"/>
          <w:spacing w:val="0"/>
          <w:w w:val="100"/>
          <w:kern w:val="2"/>
          <w:sz w:val="32"/>
          <w:szCs w:val="32"/>
          <w:lang w:val="en-US" w:eastAsia="zh-CN" w:bidi="ar-SA"/>
        </w:rPr>
      </w:pPr>
      <w:r>
        <w:rPr>
          <w:rFonts w:hint="eastAsia" w:ascii="仿宋_GB2312" w:hAnsi="仿宋_GB2312" w:eastAsia="仿宋_GB2312" w:cs="仿宋_GB2312"/>
          <w:b/>
          <w:bCs/>
          <w:i w:val="0"/>
          <w:caps w:val="0"/>
          <w:spacing w:val="0"/>
          <w:w w:val="100"/>
          <w:kern w:val="2"/>
          <w:sz w:val="32"/>
          <w:szCs w:val="32"/>
          <w:lang w:val="en-US" w:eastAsia="zh-CN" w:bidi="ar-SA"/>
        </w:rPr>
        <w:t>二、陆河县职业技术学校。</w:t>
      </w:r>
      <w:r>
        <w:rPr>
          <w:rFonts w:hint="eastAsia" w:ascii="仿宋_GB2312" w:hAnsi="仿宋_GB2312" w:eastAsia="仿宋_GB2312" w:cs="仿宋_GB2312"/>
          <w:b w:val="0"/>
          <w:bCs w:val="0"/>
          <w:i w:val="0"/>
          <w:caps w:val="0"/>
          <w:spacing w:val="0"/>
          <w:w w:val="100"/>
          <w:kern w:val="2"/>
          <w:sz w:val="32"/>
          <w:szCs w:val="32"/>
          <w:lang w:val="en-US" w:eastAsia="zh-CN" w:bidi="ar-SA"/>
        </w:rPr>
        <w:t>该校是陆河县人民政府主办的一所全日制公办中等职业学校。2022年4月，学校被省教育厅认定为“广东省重点中等职业学校”。学校位于陆河县教育园区，校园面积235亩，建筑面积达8万平方米，学校设施设备齐全，环境优美。</w:t>
      </w:r>
    </w:p>
    <w:p w14:paraId="6493596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i w:val="0"/>
          <w:caps w:val="0"/>
          <w:spacing w:val="0"/>
          <w:w w:val="100"/>
          <w:kern w:val="2"/>
          <w:sz w:val="32"/>
          <w:szCs w:val="32"/>
          <w:lang w:val="en-US" w:eastAsia="zh-CN" w:bidi="ar-SA"/>
        </w:rPr>
      </w:pPr>
      <w:r>
        <w:rPr>
          <w:rFonts w:hint="eastAsia" w:ascii="仿宋_GB2312" w:hAnsi="仿宋_GB2312" w:eastAsia="仿宋_GB2312" w:cs="仿宋_GB2312"/>
          <w:b w:val="0"/>
          <w:bCs w:val="0"/>
          <w:i w:val="0"/>
          <w:caps w:val="0"/>
          <w:spacing w:val="0"/>
          <w:w w:val="100"/>
          <w:kern w:val="2"/>
          <w:sz w:val="32"/>
          <w:szCs w:val="32"/>
          <w:lang w:val="en-US" w:eastAsia="zh-CN" w:bidi="ar-SA"/>
        </w:rPr>
        <w:t>学校坚持以习近平新时代中国特社会主义思想为指导，落实立德树人根本任务，弘扬劳动光荣、技能宝贵、创造伟大的时代风尚，践行“厚德强技、知行合一”的校训精神。在创建品牌专业、打造特色专业和强化内涵建设的同时，坚持升学与就业并重的人才培养方向，致力于为中国式现代化建设培养高素质的技术技能型人才。</w:t>
      </w:r>
      <w:r>
        <w:rPr>
          <w:rFonts w:hint="eastAsia" w:ascii="仿宋_GB2312" w:hAnsi="仿宋_GB2312" w:eastAsia="仿宋_GB2312" w:cs="仿宋_GB2312"/>
          <w:b w:val="0"/>
          <w:i w:val="0"/>
          <w:caps w:val="0"/>
          <w:spacing w:val="0"/>
          <w:w w:val="100"/>
          <w:kern w:val="2"/>
          <w:sz w:val="32"/>
          <w:szCs w:val="32"/>
          <w:lang w:val="en-US" w:eastAsia="zh-CN" w:bidi="ar-SA"/>
        </w:rPr>
        <w:t xml:space="preserve"> </w:t>
      </w:r>
    </w:p>
    <w:p w14:paraId="72D6A41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i w:val="0"/>
          <w:caps w:val="0"/>
          <w:spacing w:val="0"/>
          <w:w w:val="100"/>
          <w:kern w:val="2"/>
          <w:sz w:val="32"/>
          <w:szCs w:val="32"/>
          <w:lang w:val="en-US" w:eastAsia="zh-CN" w:bidi="ar-SA"/>
        </w:rPr>
      </w:pPr>
      <w:r>
        <w:rPr>
          <w:rFonts w:hint="eastAsia" w:ascii="仿宋_GB2312" w:hAnsi="仿宋_GB2312" w:eastAsia="仿宋_GB2312" w:cs="仿宋_GB2312"/>
          <w:b/>
          <w:bCs/>
          <w:i w:val="0"/>
          <w:caps w:val="0"/>
          <w:spacing w:val="0"/>
          <w:w w:val="100"/>
          <w:kern w:val="2"/>
          <w:sz w:val="32"/>
          <w:szCs w:val="32"/>
          <w:lang w:val="en-US" w:eastAsia="zh-CN" w:bidi="ar-SA"/>
        </w:rPr>
        <w:t>三、陆河县实验学校。</w:t>
      </w:r>
      <w:r>
        <w:rPr>
          <w:rFonts w:hint="eastAsia" w:ascii="仿宋_GB2312" w:hAnsi="仿宋_GB2312" w:eastAsia="仿宋_GB2312" w:cs="仿宋_GB2312"/>
          <w:b w:val="0"/>
          <w:bCs w:val="0"/>
          <w:i w:val="0"/>
          <w:caps w:val="0"/>
          <w:spacing w:val="0"/>
          <w:w w:val="100"/>
          <w:kern w:val="2"/>
          <w:sz w:val="32"/>
          <w:szCs w:val="32"/>
          <w:lang w:val="en-US" w:eastAsia="zh-CN" w:bidi="ar-SA"/>
        </w:rPr>
        <w:t>广东第二师范学院附属陆河实验是广东第二师范学院陆河教育集团和陆河县教育局双重管理的公办九年一贯制学校。由原陆河县实验中学、陆河县南万中学、陆河县实验小学、陆河县宝山小学、陆河县高砂小学整合而成。目前有四个校区：初中部校区、实小校区、宝山校区和高砂校区。学校坚持党的教育方针，以为党育人，为国育才为宗旨。在广东第二师范学院陆河教育集团党委和陆河县教育局的正确领导下，改革办学体制机制，以更高的标准、更严的要求优化育人系统，推进五育融合，落实立德树人根本任务。用高质量的办学水平和业绩谱写教育发展新篇章，为教育强国战略的实施做出贡献。</w:t>
      </w:r>
    </w:p>
    <w:p w14:paraId="1D0DB7E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i w:val="0"/>
          <w:caps w:val="0"/>
          <w:spacing w:val="0"/>
          <w:w w:val="100"/>
          <w:kern w:val="2"/>
          <w:sz w:val="32"/>
          <w:szCs w:val="32"/>
          <w:lang w:val="en-US" w:eastAsia="zh-CN" w:bidi="ar-SA"/>
        </w:rPr>
      </w:pPr>
      <w:r>
        <w:rPr>
          <w:rFonts w:hint="eastAsia" w:ascii="仿宋_GB2312" w:hAnsi="仿宋_GB2312" w:eastAsia="仿宋_GB2312" w:cs="仿宋_GB2312"/>
          <w:b/>
          <w:bCs/>
          <w:i w:val="0"/>
          <w:caps w:val="0"/>
          <w:spacing w:val="0"/>
          <w:w w:val="100"/>
          <w:kern w:val="2"/>
          <w:sz w:val="32"/>
          <w:szCs w:val="32"/>
          <w:lang w:val="en-US" w:eastAsia="zh-CN" w:bidi="ar-SA"/>
        </w:rPr>
        <w:t>四、陆河县河口中学。</w:t>
      </w:r>
      <w:r>
        <w:rPr>
          <w:rFonts w:hint="eastAsia" w:ascii="仿宋_GB2312" w:hAnsi="仿宋_GB2312" w:eastAsia="仿宋_GB2312" w:cs="仿宋_GB2312"/>
          <w:b w:val="0"/>
          <w:bCs w:val="0"/>
          <w:i w:val="0"/>
          <w:caps w:val="0"/>
          <w:spacing w:val="0"/>
          <w:w w:val="100"/>
          <w:kern w:val="2"/>
          <w:sz w:val="32"/>
          <w:szCs w:val="32"/>
          <w:lang w:val="en-US" w:eastAsia="zh-CN" w:bidi="ar-SA"/>
        </w:rPr>
        <w:t>河口中学锚定“一切为了学生，为了学生一切，为了一切学生”办学宗旨，构建特色教育理念体系：以“面向全体，提高素质，为学生终生发展奠基”为办学方向，以“教育思想引领、目标管理为核、常规管理为基、督导评价激励”为管理准则，以“教学相长，合作共进”为教学追求。在理念指引下，学校淬炼出“文明、守纪、勤奋、求实”的校风，“严谨、务实、开拓、创新”的教风和 “勤奋、踏实、努力、进取”的学风。依托“公岭山永峙，三溪水长流”的地域人文底蕴，学校坚守立德树人根本任务，牢记“为党育人，为国育才”初心使命，扎实推进素质教育与教学改革，以求真务实的作风、团结拼搏的精神深耕教育，办学效益显著，为学生成长成才筑牢坚实根基。</w:t>
      </w:r>
    </w:p>
    <w:p w14:paraId="7641E41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i w:val="0"/>
          <w:caps w:val="0"/>
          <w:spacing w:val="0"/>
          <w:w w:val="100"/>
          <w:kern w:val="2"/>
          <w:sz w:val="32"/>
          <w:szCs w:val="32"/>
          <w:lang w:val="en-US" w:eastAsia="zh-CN" w:bidi="ar-SA"/>
        </w:rPr>
      </w:pPr>
      <w:r>
        <w:rPr>
          <w:rFonts w:hint="eastAsia" w:ascii="仿宋_GB2312" w:hAnsi="仿宋_GB2312" w:eastAsia="仿宋_GB2312" w:cs="仿宋_GB2312"/>
          <w:b/>
          <w:bCs/>
          <w:i w:val="0"/>
          <w:caps w:val="0"/>
          <w:spacing w:val="0"/>
          <w:w w:val="100"/>
          <w:kern w:val="2"/>
          <w:sz w:val="32"/>
          <w:szCs w:val="32"/>
          <w:lang w:val="en-US" w:eastAsia="zh-CN" w:bidi="ar-SA"/>
        </w:rPr>
        <w:t>五、陆河县螺溪中学。</w:t>
      </w:r>
      <w:r>
        <w:rPr>
          <w:rFonts w:hint="eastAsia" w:ascii="仿宋_GB2312" w:hAnsi="仿宋_GB2312" w:eastAsia="仿宋_GB2312" w:cs="仿宋_GB2312"/>
          <w:b w:val="0"/>
          <w:bCs w:val="0"/>
          <w:i w:val="0"/>
          <w:caps w:val="0"/>
          <w:spacing w:val="0"/>
          <w:w w:val="100"/>
          <w:kern w:val="2"/>
          <w:sz w:val="32"/>
          <w:szCs w:val="32"/>
          <w:lang w:val="en-US" w:eastAsia="zh-CN" w:bidi="ar-SA"/>
        </w:rPr>
        <w:t>螺溪中学秉持“以人为本、德育为首、教学为中心”理念，践行科学发展观，将思想品德培育融入学科教学，培育高素质人才，赢得社会好评。新时期创新办学理念为“一切为了师生的进步与成长，以人为本，和谐发展”，构建科学民主管理体系，打造平安和谐校园，推行个性发展教育成效显著。学校将文化浸润融入环境建设，处处彰显浓厚的育人氛围，始终以德育为首、教学为中心，积极推进素质教育，通过社团活动、艺体文化等多元载体，助力师生在和谐校园中共同成长。</w:t>
      </w:r>
    </w:p>
    <w:p w14:paraId="6CD8AB6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i w:val="0"/>
          <w:caps w:val="0"/>
          <w:spacing w:val="0"/>
          <w:w w:val="100"/>
          <w:kern w:val="2"/>
          <w:sz w:val="32"/>
          <w:szCs w:val="32"/>
          <w:lang w:val="en-US" w:eastAsia="zh-CN" w:bidi="ar-SA"/>
        </w:rPr>
      </w:pPr>
      <w:r>
        <w:rPr>
          <w:rFonts w:hint="eastAsia" w:ascii="仿宋_GB2312" w:hAnsi="仿宋_GB2312" w:eastAsia="仿宋_GB2312" w:cs="仿宋_GB2312"/>
          <w:b/>
          <w:bCs/>
          <w:i w:val="0"/>
          <w:caps w:val="0"/>
          <w:spacing w:val="0"/>
          <w:w w:val="100"/>
          <w:kern w:val="2"/>
          <w:sz w:val="32"/>
          <w:szCs w:val="32"/>
          <w:lang w:val="en-US" w:eastAsia="zh-CN" w:bidi="ar-SA"/>
        </w:rPr>
        <w:t>六、</w:t>
      </w:r>
      <w:bookmarkStart w:id="0" w:name="OLE_LINK1"/>
      <w:r>
        <w:rPr>
          <w:rFonts w:hint="eastAsia" w:ascii="仿宋_GB2312" w:hAnsi="仿宋_GB2312" w:eastAsia="仿宋_GB2312" w:cs="仿宋_GB2312"/>
          <w:b/>
          <w:bCs/>
          <w:i w:val="0"/>
          <w:caps w:val="0"/>
          <w:spacing w:val="0"/>
          <w:w w:val="100"/>
          <w:kern w:val="2"/>
          <w:sz w:val="32"/>
          <w:szCs w:val="32"/>
          <w:lang w:val="en-US" w:eastAsia="zh-CN" w:bidi="ar-SA"/>
        </w:rPr>
        <w:t>陆河县教师发展中心。</w:t>
      </w:r>
      <w:r>
        <w:rPr>
          <w:rFonts w:hint="eastAsia" w:ascii="仿宋_GB2312" w:hAnsi="仿宋_GB2312" w:eastAsia="仿宋_GB2312" w:cs="仿宋_GB2312"/>
          <w:b w:val="0"/>
          <w:i w:val="0"/>
          <w:caps w:val="0"/>
          <w:spacing w:val="0"/>
          <w:w w:val="100"/>
          <w:kern w:val="2"/>
          <w:sz w:val="32"/>
          <w:szCs w:val="32"/>
          <w:lang w:val="en-US" w:eastAsia="zh-CN" w:bidi="ar-SA"/>
        </w:rPr>
        <w:t xml:space="preserve">陆河县教师发展中心作为区域教育发展的核心支撑机构，以“提升教师素养、赋能教育高质量发展”为使命，全面服务教育教学改革与教师专业成长。中心核心职能涵盖教师培训、教研、科研及教育信息化四大领域，承担策划设计、组织实施、服务指导与管理评价等基础性工作。通过“培训赋能+教研提质+赛事促学”三维模式，构建“示范引领、区域联动”的教研共同体；举办优质课评选、说课比赛等赛事，以赛促教培育骨干力量。 </w:t>
      </w:r>
      <w:bookmarkEnd w:id="0"/>
    </w:p>
    <w:p w14:paraId="2C450B2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i w:val="0"/>
          <w:caps w:val="0"/>
          <w:spacing w:val="0"/>
          <w:w w:val="100"/>
          <w:kern w:val="2"/>
          <w:sz w:val="32"/>
          <w:szCs w:val="32"/>
          <w:lang w:val="en-US" w:eastAsia="zh-CN" w:bidi="ar-SA"/>
        </w:rPr>
      </w:pPr>
      <w:r>
        <w:rPr>
          <w:rFonts w:hint="eastAsia" w:ascii="仿宋_GB2312" w:hAnsi="仿宋_GB2312" w:eastAsia="仿宋_GB2312" w:cs="仿宋_GB2312"/>
          <w:b/>
          <w:bCs/>
          <w:i w:val="0"/>
          <w:caps w:val="0"/>
          <w:spacing w:val="0"/>
          <w:w w:val="100"/>
          <w:kern w:val="2"/>
          <w:sz w:val="32"/>
          <w:szCs w:val="32"/>
          <w:lang w:val="en-US" w:eastAsia="zh-CN" w:bidi="ar-SA"/>
        </w:rPr>
        <w:t>七、</w:t>
      </w:r>
      <w:bookmarkStart w:id="1" w:name="OLE_LINK2"/>
      <w:r>
        <w:rPr>
          <w:rFonts w:hint="eastAsia" w:ascii="仿宋_GB2312" w:hAnsi="仿宋_GB2312" w:eastAsia="仿宋_GB2312" w:cs="仿宋_GB2312"/>
          <w:b/>
          <w:bCs/>
          <w:i w:val="0"/>
          <w:caps w:val="0"/>
          <w:spacing w:val="0"/>
          <w:w w:val="100"/>
          <w:kern w:val="2"/>
          <w:sz w:val="32"/>
          <w:szCs w:val="32"/>
          <w:lang w:val="en-US" w:eastAsia="zh-CN" w:bidi="ar-SA"/>
        </w:rPr>
        <w:t>陆河县教育局教育档案管理中心</w:t>
      </w:r>
      <w:bookmarkEnd w:id="1"/>
      <w:r>
        <w:rPr>
          <w:rFonts w:hint="eastAsia" w:ascii="仿宋_GB2312" w:hAnsi="仿宋_GB2312" w:eastAsia="仿宋_GB2312" w:cs="仿宋_GB2312"/>
          <w:b/>
          <w:bCs/>
          <w:i w:val="0"/>
          <w:caps w:val="0"/>
          <w:spacing w:val="0"/>
          <w:w w:val="100"/>
          <w:kern w:val="2"/>
          <w:sz w:val="32"/>
          <w:szCs w:val="32"/>
          <w:lang w:val="en-US" w:eastAsia="zh-CN" w:bidi="ar-SA"/>
        </w:rPr>
        <w:t>。</w:t>
      </w:r>
      <w:r>
        <w:rPr>
          <w:rFonts w:hint="eastAsia" w:ascii="仿宋_GB2312" w:hAnsi="仿宋_GB2312" w:eastAsia="仿宋_GB2312" w:cs="仿宋_GB2312"/>
          <w:b w:val="0"/>
          <w:bCs w:val="0"/>
          <w:i w:val="0"/>
          <w:caps w:val="0"/>
          <w:spacing w:val="0"/>
          <w:w w:val="100"/>
          <w:kern w:val="2"/>
          <w:sz w:val="32"/>
          <w:szCs w:val="32"/>
          <w:lang w:val="en-US" w:eastAsia="zh-CN" w:bidi="ar-SA"/>
        </w:rPr>
        <w:t>陆河县教育局教育档案管理中心是县域教育系统档案规范化管理与服务的核心机构，立足我县教育发展实际，为教育管理与教师发展提供坚实档案支撑。承担全县教育系统教师人事档案、业务档案的集中收集、鉴别整理、立卷归档与保管工作，确保档案完整准确。严格执行查借阅审批制度，办理档案查阅、借阅与转递，为教育管理、教师职称评聘、评优评先提供关键服务；实时登记更新教师职务、学历、工资、培训等信息，实现“及时更新、深度使用”，全力保障档案安全，为陆河教育高质量发展筑牢档案基础。</w:t>
      </w:r>
    </w:p>
    <w:p w14:paraId="4DFA036F">
      <w:pPr>
        <w:rPr>
          <w:rFonts w:hint="eastAsia" w:ascii="仿宋_GB2312" w:hAnsi="仿宋_GB2312" w:eastAsia="仿宋_GB2312" w:cs="仿宋_GB2312"/>
          <w:b w:val="0"/>
          <w:bCs w:val="0"/>
          <w:lang w:val="en-US" w:eastAsia="zh-CN"/>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991A6CE-53A8-47A2-90EB-106036E960E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2" w:fontKey="{20B60917-B7A6-4A04-AD0F-E486CDAE7C33}"/>
  </w:font>
  <w:font w:name="仿宋">
    <w:panose1 w:val="02010609060101010101"/>
    <w:charset w:val="86"/>
    <w:family w:val="auto"/>
    <w:pitch w:val="default"/>
    <w:sig w:usb0="800002BF" w:usb1="38CF7CFA" w:usb2="00000016" w:usb3="00000000" w:csb0="00040001" w:csb1="00000000"/>
    <w:embedRegular r:id="rId3" w:fontKey="{6C0DD728-4093-443E-BBE8-10214CB11D03}"/>
  </w:font>
  <w:font w:name="仿宋_GB2312">
    <w:panose1 w:val="02010609030101010101"/>
    <w:charset w:val="86"/>
    <w:family w:val="auto"/>
    <w:pitch w:val="default"/>
    <w:sig w:usb0="00000001" w:usb1="080E0000" w:usb2="00000000" w:usb3="00000000" w:csb0="00040000" w:csb1="00000000"/>
    <w:embedRegular r:id="rId4" w:fontKey="{F2D2824B-B688-45A0-8AAA-62CCB70D30C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7C4E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B04AB4">
                          <w:pPr>
                            <w:pStyle w:val="2"/>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BB04AB4">
                    <w:pPr>
                      <w:pStyle w:val="2"/>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mY2E3Y2VlYTliMDI5MzljODY3MjAzNTc5OTgxOGEifQ=="/>
  </w:docVars>
  <w:rsids>
    <w:rsidRoot w:val="70CE10C2"/>
    <w:rsid w:val="0097679E"/>
    <w:rsid w:val="012515C4"/>
    <w:rsid w:val="036C5F1C"/>
    <w:rsid w:val="05D55F1F"/>
    <w:rsid w:val="0C265CFF"/>
    <w:rsid w:val="0C2757B3"/>
    <w:rsid w:val="0E430A75"/>
    <w:rsid w:val="120F6A04"/>
    <w:rsid w:val="144006A0"/>
    <w:rsid w:val="14511761"/>
    <w:rsid w:val="14D919AE"/>
    <w:rsid w:val="19A90B8D"/>
    <w:rsid w:val="19C95FDB"/>
    <w:rsid w:val="1E7A701E"/>
    <w:rsid w:val="1EF11536"/>
    <w:rsid w:val="26F81B7B"/>
    <w:rsid w:val="27F9199C"/>
    <w:rsid w:val="2ADC0696"/>
    <w:rsid w:val="2D801057"/>
    <w:rsid w:val="2F062BB5"/>
    <w:rsid w:val="32305CF4"/>
    <w:rsid w:val="33353039"/>
    <w:rsid w:val="35642BA4"/>
    <w:rsid w:val="35676CAD"/>
    <w:rsid w:val="38312021"/>
    <w:rsid w:val="384A6C3F"/>
    <w:rsid w:val="3A83349C"/>
    <w:rsid w:val="3AE07D2F"/>
    <w:rsid w:val="3BC83BA3"/>
    <w:rsid w:val="3C284EC1"/>
    <w:rsid w:val="3D406863"/>
    <w:rsid w:val="3E8911A8"/>
    <w:rsid w:val="3FFA0868"/>
    <w:rsid w:val="40713756"/>
    <w:rsid w:val="4233609F"/>
    <w:rsid w:val="43660A5A"/>
    <w:rsid w:val="462C182F"/>
    <w:rsid w:val="496164DE"/>
    <w:rsid w:val="4A23362D"/>
    <w:rsid w:val="4E621F95"/>
    <w:rsid w:val="52622C38"/>
    <w:rsid w:val="52F61E27"/>
    <w:rsid w:val="55F07942"/>
    <w:rsid w:val="58514B72"/>
    <w:rsid w:val="58D8399B"/>
    <w:rsid w:val="58F72073"/>
    <w:rsid w:val="5CCD244D"/>
    <w:rsid w:val="5EBC0870"/>
    <w:rsid w:val="604A1623"/>
    <w:rsid w:val="60A72941"/>
    <w:rsid w:val="61537013"/>
    <w:rsid w:val="64B654D9"/>
    <w:rsid w:val="653D5C48"/>
    <w:rsid w:val="68562439"/>
    <w:rsid w:val="6CA55107"/>
    <w:rsid w:val="6D0D0D90"/>
    <w:rsid w:val="70CE10C2"/>
    <w:rsid w:val="71830048"/>
    <w:rsid w:val="74CA3328"/>
    <w:rsid w:val="75E128E7"/>
    <w:rsid w:val="7768175D"/>
    <w:rsid w:val="77FE53E9"/>
    <w:rsid w:val="7F4401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1849</Words>
  <Characters>1854</Characters>
  <Lines>0</Lines>
  <Paragraphs>0</Paragraphs>
  <TotalTime>8</TotalTime>
  <ScaleCrop>false</ScaleCrop>
  <LinksUpToDate>false</LinksUpToDate>
  <CharactersWithSpaces>1857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2024-01-09T02:25:00Z</dcterms:created>
  <dc:creator>壹</dc:creator>
  <cp:lastModifiedBy>冰</cp:lastModifiedBy>
  <cp:lastPrinted>2025-10-29T11:42:00Z</cp:lastPrinted>
  <dcterms:modified xsi:type="dcterms:W3CDTF">2025-10-30T12:22:38Z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1CFE3BBD17B04380A44AB2615D3DBDC9_13</vt:lpwstr>
  </property>
  <property fmtid="{D5CDD505-2E9C-101B-9397-08002B2CF9AE}" pid="4" name="KSOTemplateDocerSaveRecord">
    <vt:lpwstr>eyJoZGlkIjoiOTZjNGNjZmM1MTZiNDk0Yzc5OWQ4Mzc0ZjJjNmU0ZWYiLCJ1c2VySWQiOiIyMjkxMTQxNTgifQ==</vt:lpwstr>
  </property>
</Properties>
</file>