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</w:tabs>
        <w:spacing w:line="560" w:lineRule="exact"/>
        <w:rPr>
          <w:rFonts w:hint="default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9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注意事项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一、考场纪律</w:t>
      </w:r>
    </w:p>
    <w:p>
      <w:pPr>
        <w:widowControl/>
        <w:shd w:val="clear" w:color="auto" w:fill="FFFFFF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（一）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候考室实行全封闭管理，除候考室内工作人员和面试应聘人员以外的其他人员不得进入，不准对外联系，不准外面向内联系；应聘人员必须遵守纪律，服从管理，不得吵闹喧哗，不得吸烟，不得擅自离开或随意出入，上卫生间必须有工作人员陪同。除有效身份证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其他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与面试无关的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物品放置在候考室外统一保管（手机及各种电子设备全部切断电源、关闭闹钟，确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保不发出声响），待面试结束后再领取，领取后不得再进入面试场所。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（二）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面试序号牌是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应聘人员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面试的唯一标识，必须严格管理，严格保密，不得以任何方式透露出候考室外，不得互相更换，如果更换，造成的一切后果自行承担。不得以任何方式向考官透露本人及父母姓名、就读学校等信息。</w:t>
      </w:r>
    </w:p>
    <w:p>
      <w:pPr>
        <w:pStyle w:val="2"/>
        <w:ind w:firstLine="616"/>
        <w:rPr>
          <w:highlight w:val="none"/>
        </w:rPr>
      </w:pPr>
      <w:r>
        <w:rPr>
          <w:rFonts w:hint="eastAsia" w:ascii="Times New Roman" w:hAnsi="Times New Roman" w:cs="Times New Roman"/>
          <w:highlight w:val="none"/>
          <w:lang w:eastAsia="zh-CN"/>
        </w:rPr>
        <w:t>（三）</w:t>
      </w:r>
      <w:r>
        <w:rPr>
          <w:rFonts w:ascii="Times New Roman" w:hAnsi="Times New Roman" w:cs="Times New Roman"/>
          <w:highlight w:val="none"/>
        </w:rPr>
        <w:t>除规定可带入考场的物品外，其余物品不得携带进入面试考场。</w:t>
      </w:r>
      <w:r>
        <w:rPr>
          <w:rFonts w:hint="eastAsia"/>
          <w:highlight w:val="none"/>
        </w:rPr>
        <w:t>面试考场内已配备黑板、纸张、粉笔等教具，考生无须自带;应聘人员需按具体面试项目，如科目需画图等操作，预先准备并携带需自选自备用品参加面试，须符合面试安全和公共安全等要求。考生不得在考场内做物理、化学、生物等实验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（四）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临时缺考或不按时到场参加面试人员界定为：未按时到达指定地点的应聘人员，视为自动弃权，取消面试资格。</w:t>
      </w:r>
    </w:p>
    <w:p>
      <w:pPr>
        <w:pStyle w:val="2"/>
        <w:ind w:firstLine="616"/>
        <w:rPr>
          <w:highlight w:val="none"/>
        </w:rPr>
      </w:pPr>
      <w:r>
        <w:rPr>
          <w:rFonts w:hint="eastAsia" w:ascii="Times New Roman" w:hAnsi="Times New Roman" w:cs="Times New Roman"/>
          <w:spacing w:val="0"/>
          <w:kern w:val="2"/>
          <w:sz w:val="32"/>
          <w:szCs w:val="32"/>
          <w:highlight w:val="none"/>
          <w:lang w:val="en-US" w:eastAsia="zh-CN" w:bidi="ar-SA"/>
        </w:rPr>
        <w:t>（五）</w:t>
      </w:r>
      <w:r>
        <w:rPr>
          <w:rFonts w:hint="eastAsia"/>
          <w:highlight w:val="none"/>
        </w:rPr>
        <w:t>面试开始前，如果考生对面试程序有不理解的，可以提问，面试开始后，不得再提问。面试提前结束界定为：考生主动提出面试提前结束。面试提前结束，主考官可安排下一场面试提前开始。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（六）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与应聘人员有夫妻关系、直系血亲关系、三代以内旁系血亲关系或者近姻亲关系的面试考官、工作人员严格实行回避。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（七）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严格保密制度，参与面试的所有人员不得泄露面试内容、评分标准、个人信息等有关内容，离开考场时不准带走试题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和草稿纸等资料。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（八）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参与面试的所有人员在面试过程中必须讲普通话。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（九）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面试工作接受社会各界监督。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eastAsia="zh-CN"/>
        </w:rPr>
        <w:t>（十）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</w:rPr>
        <w:t>应聘人员参加面试穿着打扮得体大方，整洁干净不邋遢即可，提倡厉行节约，反对铺张浪费。</w:t>
      </w:r>
    </w:p>
    <w:p>
      <w:pPr>
        <w:pStyle w:val="6"/>
        <w:spacing w:beforeAutospacing="0" w:afterAutospacing="0" w:line="520" w:lineRule="exact"/>
        <w:ind w:firstLine="646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2312" w:cs="Times New Roman"/>
          <w:kern w:val="2"/>
          <w:sz w:val="32"/>
          <w:szCs w:val="32"/>
          <w:highlight w:val="none"/>
          <w:lang w:eastAsia="zh-CN"/>
        </w:rPr>
        <w:t>（十一）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本次招聘不举办、也不委托任何单位或个人举办任何形式的面试培训班、辅导班，不销售、也不委托任何单位或个人销售任何教材。请应聘人员加强自我防护，注意交通和食宿等方面的安全。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面试流程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参加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  <w:t>对应场次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面试的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 w:bidi="ar"/>
        </w:rPr>
        <w:t>应聘人员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08:00之前凭本人有效身份证，通过安全检查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 w:bidi="ar"/>
        </w:rPr>
        <w:t>后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进入候考室，工作人员核对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 w:bidi="ar"/>
        </w:rPr>
        <w:t>应聘人员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的身份证原件，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 w:bidi="ar"/>
        </w:rPr>
        <w:t>并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宣布面试纪律和其他注意事项。</w:t>
      </w:r>
    </w:p>
    <w:p>
      <w:pPr>
        <w:spacing w:line="560" w:lineRule="exact"/>
        <w:ind w:firstLine="640" w:firstLineChars="200"/>
        <w:rPr>
          <w:rFonts w:hint="default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候考室内采用人工抽签的方式，组织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 w:bidi="ar"/>
        </w:rPr>
        <w:t>应聘人员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按照随机原则抽取面试顺序号等项目，将抽取的面试顺序号等内容填入抽签表相应位置并签名。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 w:bidi="ar"/>
        </w:rPr>
        <w:t>应聘人员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抽签结束后，在候考室等候面试。</w:t>
      </w: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面试结束后，应聘人员由引导人员带离考试区域。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 w:bidi="ar"/>
        </w:rPr>
        <w:t>（一）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考场面试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1.操作步骤：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（1）主考官完成回避程序。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（2）主考官宣读面试指导语，应聘人员对面试程序不理解可以提问，此后不得再提问。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（3）主考官与应聘人员核对面试内容，根据面试需要安排分发草稿纸、笔等工具材料。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（4）主考官宣布：开始计时。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（5）主考官应提醒应聘人员合理利用时间，面试中不得打断应聘人员。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6）面试提前结束或时间到，主考官宣布：本场面试结束，请应聘人员退场，题本等资料留在考场。面试提前结束界定：应聘人员提出面试完成，或尚有剩余时间经主考官提示后应聘人员确定不再发言。面试提前结束，主考官安排下一场面试开始。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2.操作方法：</w:t>
      </w:r>
    </w:p>
    <w:p>
      <w:pPr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（1）模拟课堂教学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面试时间到，应聘人员按照抽签顺序，由引导人员引领至面试考场进行面试。每个考场每次引导1名应聘人员面试。每名应聘人员教学讲授时间不超过15分钟。面试时间包括应聘人员思考、回答、讲解、测试等时间总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  <w:t>注意事项：面试考场内预先配备黑板（电子白板）、粉笔等教具，应聘人员无需自带；其他根据招聘岗位实际操作需要，可自行携带；但不得在考场内做物理、化学等实验。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  <w:t>（2）专业知识测试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面试时间到，应聘人员按照抽签顺序，由引导人员引领至面试考场进行面试。每个考场每次引导1名应聘人员面试。每名应聘人员面试时间不超过20分钟。面试时间包括应聘人员思考、回答、讲解、测试等时间总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  <w:t>第一阶段：个人发言（时间2分钟）。应聘人员提前做好发言准备，发言可采取阐述音乐舞蹈的思想观点、讲述音乐舞蹈故事、分析音乐舞蹈作品、构思教学方案、设计教学计划、发表演讲、解说一项比赛等方式进行，不得携带任何资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  <w:t>第二阶段：专业知识测试（时间18分钟）。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 w:bidi="ar"/>
        </w:rPr>
        <w:t>应聘人员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必须独立完成以下专业知识测试项目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eastAsia="zh-CN" w:bidi="ar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  <w:t>a.歌曲演唱。应聘人员根据抽取的题目现场进行歌曲演唱，简谱视唱（须带合唱指挥手势）、歌词演唱、电钢琴弹唱各1遍。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  <w:t>b.乐曲演奏。应聘人员自选自备曲目乐器或即兴现场演奏一首乐曲。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  <w:t>c.舞蹈表演。应聘人员自选自备题目或即兴现场表演一曲舞蹈。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  <w:t>d.才艺展示。应聘人员根据自己的才艺特长，自选自备题目或即兴现场进行展示（在规定时间内不限展示项目个数），应聘人员选择的才艺展示题目不得与应聘人员本人进行测试的上述a、b、c项题目相同。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  <w:t>注意事项：一是考场内为应聘人员提供U盘音乐播放设备、黑板擦和粉笔等；二是应聘人员自选自备的题目、项目、曲目和所需的音乐U盘、乐器、服装道具等必须由应聘人员自备自带（应聘人员准备的音乐U盘于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 w:bidi="ar"/>
        </w:rPr>
        <w:t>08:00-08:30在面试考室提前测试能否正常使用，为防止U盘出故障，建议应聘人员做好备份）；三是如应聘人员未准备自选自备题目或工具、非音乐播放设备故障和应聘人员自备音乐U盘无法播放的，责任自负。</w:t>
      </w:r>
    </w:p>
    <w:p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  <w:lang w:bidi="ar"/>
        </w:rPr>
      </w:pP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eastAsia="仿宋_GB2312"/>
          <w:color w:val="000000"/>
          <w:sz w:val="32"/>
          <w:szCs w:val="32"/>
          <w:highlight w:val="none"/>
          <w:lang w:bidi="ar"/>
        </w:rPr>
        <w:t>考官评分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从应聘人员进入考场到离开考场的整个过程中，考官必须集中精力，仔细观察，高度关注每名应聘人员的面试表现，并按照测评要素做好记录，以便根据个人面试表现实事求是、客观公正、科学精准、迅速准确地给每名应聘人员评分，考官评分保留至小数点后</w:t>
      </w:r>
      <w:r>
        <w:rPr>
          <w:rFonts w:hint="eastAsia" w:eastAsia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bidi="ar"/>
        </w:rPr>
        <w:t>位。考官签字确认的评分为最终结果，不得更改。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0447B"/>
    <w:rsid w:val="62E72E36"/>
    <w:rsid w:val="6354606F"/>
    <w:rsid w:val="772B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ind w:firstLine="630" w:firstLineChars="200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3">
    <w:name w:val="toc 5"/>
    <w:basedOn w:val="1"/>
    <w:next w:val="1"/>
    <w:qFormat/>
    <w:uiPriority w:val="0"/>
    <w:pPr>
      <w:spacing w:before="100" w:beforeAutospacing="1" w:after="100" w:afterAutospacing="1"/>
      <w:ind w:left="1680"/>
    </w:pPr>
    <w:rPr>
      <w:rFonts w:ascii="Times New Roman" w:hAnsi="Times New Roman" w:cs="Times New Roman"/>
      <w:sz w:val="3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2248</Words>
  <Characters>2298</Characters>
  <Lines>0</Lines>
  <Paragraphs>0</Paragraphs>
  <TotalTime>7</TotalTime>
  <ScaleCrop>false</ScaleCrop>
  <LinksUpToDate>false</LinksUpToDate>
  <CharactersWithSpaces>2298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2025-10-29T16:19:00Z</dcterms:created>
  <dc:creator>user</dc:creator>
  <cp:lastModifiedBy>kylin</cp:lastModifiedBy>
  <dcterms:modified xsi:type="dcterms:W3CDTF">2025-10-29T17:34:28Z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TemplateDocerSaveRecord">
    <vt:lpwstr>eyJoZGlkIjoiNWUxODU0NDJiN2U3Y2QxYjZjYzc5ZjFmNDM1MzVmNzAiLCJ1c2VySWQiOiIxNjM5OTk1NjMzIn0=</vt:lpwstr>
  </property>
  <property fmtid="{D5CDD505-2E9C-101B-9397-08002B2CF9AE}" pid="4" name="ICV">
    <vt:lpwstr>1A18A53A9E2546C9B3AEC1A0F46068D8_12</vt:lpwstr>
  </property>
</Properties>
</file>