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0EA6311">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jc w:val="both"/>
        <w:textAlignment w:val="auto"/>
        <w:rPr>
          <w:rFonts w:hint="eastAsia" w:ascii="黑体" w:hAnsi="黑体" w:eastAsia="黑体" w:cs="黑体"/>
          <w:color w:val="000000"/>
          <w:spacing w:val="0"/>
          <w:sz w:val="32"/>
          <w:szCs w:val="32"/>
          <w:lang w:val="en-US" w:eastAsia="zh-CN"/>
        </w:rPr>
      </w:pPr>
      <w:r>
        <w:rPr>
          <w:rFonts w:hint="eastAsia" w:ascii="黑体" w:hAnsi="黑体" w:eastAsia="黑体" w:cs="黑体"/>
          <w:color w:val="000000"/>
          <w:spacing w:val="0"/>
          <w:sz w:val="32"/>
          <w:szCs w:val="32"/>
          <w:lang w:val="en-US" w:eastAsia="zh-CN"/>
        </w:rPr>
        <w:t>附件1</w:t>
      </w:r>
    </w:p>
    <w:p w14:paraId="6733146A">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right="0"/>
        <w:jc w:val="center"/>
        <w:textAlignment w:val="auto"/>
        <w:rPr>
          <w:rFonts w:hint="eastAsia" w:ascii="方正小标宋简体" w:hAnsi="方正小标宋简体" w:eastAsia="方正小标宋简体" w:cs="方正小标宋简体"/>
          <w:color w:val="000000"/>
          <w:spacing w:val="0"/>
          <w:sz w:val="44"/>
          <w:szCs w:val="44"/>
          <w:lang w:val="en-US" w:eastAsia="zh-CN"/>
        </w:rPr>
      </w:pPr>
      <w:r>
        <w:rPr>
          <w:rFonts w:hint="eastAsia" w:ascii="方正小标宋简体" w:hAnsi="方正小标宋简体" w:eastAsia="方正小标宋简体" w:cs="方正小标宋简体"/>
          <w:color w:val="000000"/>
          <w:spacing w:val="0"/>
          <w:sz w:val="44"/>
          <w:szCs w:val="44"/>
          <w:lang w:val="en-US" w:eastAsia="zh-CN"/>
        </w:rPr>
        <w:t>招聘单位简介</w:t>
      </w:r>
    </w:p>
    <w:p w14:paraId="7DBA7216">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line="560" w:lineRule="exact"/>
        <w:ind w:left="0" w:right="0" w:firstLine="640"/>
        <w:jc w:val="center"/>
        <w:textAlignment w:val="auto"/>
        <w:rPr>
          <w:rFonts w:hint="eastAsia" w:ascii="仿宋" w:hAnsi="仿宋" w:eastAsia="仿宋" w:cs="仿宋"/>
          <w:color w:val="000000"/>
          <w:spacing w:val="0"/>
          <w:sz w:val="32"/>
          <w:szCs w:val="32"/>
        </w:rPr>
      </w:pPr>
    </w:p>
    <w:p w14:paraId="7B407D74">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b/>
          <w:bCs/>
          <w:i w:val="0"/>
          <w:caps w:val="0"/>
          <w:spacing w:val="0"/>
          <w:w w:val="100"/>
          <w:kern w:val="2"/>
          <w:sz w:val="32"/>
          <w:szCs w:val="32"/>
          <w:lang w:val="en-US" w:eastAsia="zh-CN" w:bidi="ar-SA"/>
        </w:rPr>
        <w:t>一、陆河未来学校。</w:t>
      </w:r>
      <w:r>
        <w:rPr>
          <w:rFonts w:hint="eastAsia" w:ascii="仿宋_GB2312" w:hAnsi="仿宋_GB2312" w:eastAsia="仿宋_GB2312" w:cs="仿宋_GB2312"/>
          <w:b w:val="0"/>
          <w:i w:val="0"/>
          <w:caps w:val="0"/>
          <w:spacing w:val="0"/>
          <w:w w:val="100"/>
          <w:kern w:val="2"/>
          <w:sz w:val="32"/>
          <w:szCs w:val="32"/>
          <w:lang w:val="en-US" w:eastAsia="zh-CN" w:bidi="ar-SA"/>
        </w:rPr>
        <w:t>该校是汕尾市陆河县教育局属下事业单位，公益一类。学校纳入广东第二师范学院陆河教育集团管理，实行政府与高校合作办学模式。学校以“托起明天的太阳”为核心办学理念，以“一馆两中心三模块”（“一馆”即综合性多功能馆，“两中心”为科创中心和艺术中心；“三模块”为涵盖基础教育、书院式生活和学研综合模块）为核心设计理念，以“一训三风”（一训即校训：格物致知，笃行致远；三风即校风：严谨活泼、开拓进取，教风：爱国敬业、团结奉献，学风：学而不厌、孜孜不倦）为抓手，打造集教育、科研、艺术、体育于一体的综合性学校，以先进的教育理念、科学的管理机制和卓越的教学质量，培育适应未来社会发展的新型人才为目标，打造粤东基础教育小“高地”，为区域教育发展注入新活力。</w:t>
      </w:r>
    </w:p>
    <w:p w14:paraId="6651A8C9">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仿宋_GB2312" w:hAnsi="仿宋_GB2312" w:eastAsia="仿宋_GB2312" w:cs="仿宋_GB2312"/>
          <w:b w:val="0"/>
          <w:i w:val="0"/>
          <w:caps w:val="0"/>
          <w:spacing w:val="0"/>
          <w:w w:val="100"/>
          <w:kern w:val="2"/>
          <w:sz w:val="32"/>
          <w:szCs w:val="32"/>
          <w:lang w:val="en-US" w:eastAsia="zh-CN" w:bidi="ar-SA"/>
        </w:rPr>
      </w:pPr>
      <w:r>
        <w:rPr>
          <w:rFonts w:hint="eastAsia" w:ascii="仿宋_GB2312" w:hAnsi="仿宋_GB2312" w:eastAsia="仿宋_GB2312" w:cs="仿宋_GB2312"/>
          <w:b/>
          <w:bCs/>
          <w:i w:val="0"/>
          <w:caps w:val="0"/>
          <w:spacing w:val="0"/>
          <w:w w:val="100"/>
          <w:kern w:val="2"/>
          <w:sz w:val="32"/>
          <w:szCs w:val="32"/>
          <w:lang w:val="en-US" w:eastAsia="zh-CN" w:bidi="ar-SA"/>
        </w:rPr>
        <w:t>二、陆河县河田中学。</w:t>
      </w:r>
      <w:r>
        <w:rPr>
          <w:rFonts w:hint="eastAsia" w:ascii="仿宋_GB2312" w:hAnsi="仿宋_GB2312" w:eastAsia="仿宋_GB2312" w:cs="仿宋_GB2312"/>
          <w:b w:val="0"/>
          <w:bCs w:val="0"/>
          <w:i w:val="0"/>
          <w:caps w:val="0"/>
          <w:spacing w:val="0"/>
          <w:w w:val="100"/>
          <w:kern w:val="2"/>
          <w:sz w:val="32"/>
          <w:szCs w:val="32"/>
          <w:lang w:val="en-US" w:eastAsia="zh-CN" w:bidi="ar-SA"/>
        </w:rPr>
        <w:t>广东第二师范学院附属河田中学是广东第二师范学院陆河教育集团和陆河县教育局双重管理的公办高中学校。</w:t>
      </w:r>
      <w:r>
        <w:rPr>
          <w:rFonts w:hint="eastAsia" w:ascii="仿宋_GB2312" w:hAnsi="仿宋_GB2312" w:eastAsia="仿宋_GB2312" w:cs="仿宋_GB2312"/>
          <w:b w:val="0"/>
          <w:i w:val="0"/>
          <w:caps w:val="0"/>
          <w:spacing w:val="0"/>
          <w:w w:val="100"/>
          <w:kern w:val="2"/>
          <w:sz w:val="32"/>
          <w:szCs w:val="32"/>
          <w:lang w:val="en-US" w:eastAsia="zh-CN" w:bidi="ar-SA"/>
        </w:rPr>
        <w:t>河田中学地处粤东海陆丰革命老区，是汕尾市重点高中，2005年10月被评为全国精神文明建设工作先进单位，2006年9月被评为全国师德建设先进集体，2017年1月被评为广东省国家级示范性普通高中，2020年被认定为“全国青少年足球特色学校”和被评为“全国科普工作先进集体”。</w:t>
      </w:r>
    </w:p>
    <w:p w14:paraId="2D5A4567">
      <w:pPr>
        <w:pStyle w:val="4"/>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pPr>
      <w:r>
        <w:rPr>
          <w:rFonts w:hint="eastAsia" w:ascii="仿宋_GB2312" w:hAnsi="仿宋_GB2312" w:eastAsia="仿宋_GB2312" w:cs="仿宋_GB2312"/>
          <w:b w:val="0"/>
          <w:i w:val="0"/>
          <w:caps w:val="0"/>
          <w:spacing w:val="0"/>
          <w:w w:val="100"/>
          <w:kern w:val="2"/>
          <w:sz w:val="32"/>
          <w:szCs w:val="32"/>
          <w:lang w:val="en-US" w:eastAsia="zh-CN" w:bidi="ar-SA"/>
        </w:rPr>
        <w:t>学校创办于一九三四年，办学历史悠久，文化底蕴深厚。校园螺水环绕，楼宇林立，鸟语花香，风光秀美，具有一流的自然环境和教育设施。</w:t>
      </w:r>
      <w:bookmarkStart w:id="0" w:name="_GoBack"/>
      <w:bookmarkEnd w:id="0"/>
    </w:p>
    <w:p w14:paraId="72D6A419">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b w:val="0"/>
          <w:bCs w:val="0"/>
          <w:i w:val="0"/>
          <w:caps w:val="0"/>
          <w:spacing w:val="0"/>
          <w:w w:val="100"/>
          <w:kern w:val="2"/>
          <w:sz w:val="32"/>
          <w:szCs w:val="32"/>
          <w:lang w:val="en-US" w:eastAsia="zh-CN" w:bidi="ar-SA"/>
        </w:rPr>
      </w:pPr>
      <w:r>
        <w:rPr>
          <w:rFonts w:hint="eastAsia" w:ascii="仿宋_GB2312" w:hAnsi="仿宋_GB2312" w:eastAsia="仿宋_GB2312" w:cs="仿宋_GB2312"/>
          <w:b/>
          <w:bCs/>
          <w:i w:val="0"/>
          <w:caps w:val="0"/>
          <w:spacing w:val="0"/>
          <w:w w:val="100"/>
          <w:kern w:val="2"/>
          <w:sz w:val="32"/>
          <w:szCs w:val="32"/>
          <w:lang w:val="en-US" w:eastAsia="zh-CN" w:bidi="ar-SA"/>
        </w:rPr>
        <w:t>三、陆河县实验学校。</w:t>
      </w:r>
      <w:r>
        <w:rPr>
          <w:rFonts w:hint="eastAsia" w:ascii="仿宋_GB2312" w:hAnsi="仿宋_GB2312" w:eastAsia="仿宋_GB2312" w:cs="仿宋_GB2312"/>
          <w:b w:val="0"/>
          <w:bCs w:val="0"/>
          <w:i w:val="0"/>
          <w:caps w:val="0"/>
          <w:spacing w:val="0"/>
          <w:w w:val="100"/>
          <w:kern w:val="2"/>
          <w:sz w:val="32"/>
          <w:szCs w:val="32"/>
          <w:lang w:val="en-US" w:eastAsia="zh-CN" w:bidi="ar-SA"/>
        </w:rPr>
        <w:t>广东第二师范学院附属陆河实验是广东第二师范学院陆河教育集团和陆河县教育局双重管理的公办九年一贯制学校。由原陆河县实验中学、陆河县南万中学、陆河县实验小学、陆河县宝山小学、陆河县高砂小学整合而成。目前有四个校区：初中部校区、实小校区、宝山校区和高砂校区。学校坚持党的教育方针，以为党育人，为国育才为宗旨。在广东第二师范学院陆河教育集团党委和陆河县教育局的正确领导下，改革办学体制机制，以更高的标准、更严的要求优化育人系统，推进五育融合，落实立德树人根本任务。用高质量的办学水平和业绩谱写教育发展新篇章，为教育强国战略的实施做出贡献。</w:t>
      </w:r>
    </w:p>
    <w:p w14:paraId="4DFA036F">
      <w:pPr>
        <w:rPr>
          <w:rFonts w:hint="eastAsia" w:ascii="仿宋_GB2312" w:hAnsi="仿宋_GB2312" w:eastAsia="仿宋_GB2312" w:cs="仿宋_GB2312"/>
          <w:b w:val="0"/>
          <w:bCs w:val="0"/>
          <w:lang w:val="en-US" w:eastAsia="zh-CN"/>
        </w:rPr>
      </w:pPr>
    </w:p>
    <w:sectPr>
      <w:footerReference r:id="rId3" w:type="default"/>
      <w:pgSz w:w="11906" w:h="16838"/>
      <w:pgMar w:top="2098" w:right="1474" w:bottom="1984" w:left="1587"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CC5A814-EF84-44C8-BA5B-4D7796AD9E6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6F32492E-BA0F-4B1C-BC7B-BBD9B74FB335}"/>
  </w:font>
  <w:font w:name="仿宋">
    <w:panose1 w:val="02010609060101010101"/>
    <w:charset w:val="86"/>
    <w:family w:val="auto"/>
    <w:pitch w:val="default"/>
    <w:sig w:usb0="800002BF" w:usb1="38CF7CFA" w:usb2="00000016" w:usb3="00000000" w:csb0="00040001" w:csb1="00000000"/>
    <w:embedRegular r:id="rId3" w:fontKey="{2B9A6648-4739-453F-9E4D-06C6C7DCC994}"/>
  </w:font>
  <w:font w:name="仿宋_GB2312">
    <w:panose1 w:val="02010609030101010101"/>
    <w:charset w:val="86"/>
    <w:family w:val="auto"/>
    <w:pitch w:val="default"/>
    <w:sig w:usb0="00000001" w:usb1="080E0000" w:usb2="00000000" w:usb3="00000000" w:csb0="00040000" w:csb1="00000000"/>
    <w:embedRegular r:id="rId4" w:fontKey="{750ED6E2-38CF-451D-A11A-CF7A1B85BBB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7C4E8">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B04AB4">
                          <w:pPr>
                            <w:pStyle w:val="2"/>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BB04AB4">
                    <w:pPr>
                      <w:pStyle w:val="2"/>
                      <w:rPr>
                        <w:rFonts w:hint="eastAsia" w:ascii="宋体" w:hAnsi="宋体" w:eastAsia="宋体" w:cs="宋体"/>
                        <w:sz w:val="28"/>
                        <w:szCs w:val="44"/>
                      </w:rPr>
                    </w:pPr>
                    <w:r>
                      <w:rPr>
                        <w:rFonts w:hint="eastAsia" w:ascii="宋体" w:hAnsi="宋体" w:eastAsia="宋体" w:cs="宋体"/>
                        <w:sz w:val="28"/>
                        <w:szCs w:val="44"/>
                      </w:rPr>
                      <w:t xml:space="preserve">— </w:t>
                    </w:r>
                    <w:r>
                      <w:rPr>
                        <w:rFonts w:hint="eastAsia" w:ascii="宋体" w:hAnsi="宋体" w:eastAsia="宋体" w:cs="宋体"/>
                        <w:sz w:val="28"/>
                        <w:szCs w:val="44"/>
                      </w:rPr>
                      <w:fldChar w:fldCharType="begin"/>
                    </w:r>
                    <w:r>
                      <w:rPr>
                        <w:rFonts w:hint="eastAsia" w:ascii="宋体" w:hAnsi="宋体" w:eastAsia="宋体" w:cs="宋体"/>
                        <w:sz w:val="28"/>
                        <w:szCs w:val="44"/>
                      </w:rPr>
                      <w:instrText xml:space="preserve"> PAGE  \* MERGEFORMAT </w:instrText>
                    </w:r>
                    <w:r>
                      <w:rPr>
                        <w:rFonts w:hint="eastAsia" w:ascii="宋体" w:hAnsi="宋体" w:eastAsia="宋体" w:cs="宋体"/>
                        <w:sz w:val="28"/>
                        <w:szCs w:val="44"/>
                      </w:rPr>
                      <w:fldChar w:fldCharType="separate"/>
                    </w:r>
                    <w:r>
                      <w:rPr>
                        <w:rFonts w:hint="eastAsia" w:ascii="宋体" w:hAnsi="宋体" w:eastAsia="宋体" w:cs="宋体"/>
                        <w:sz w:val="28"/>
                        <w:szCs w:val="44"/>
                      </w:rPr>
                      <w:t>1</w:t>
                    </w:r>
                    <w:r>
                      <w:rPr>
                        <w:rFonts w:hint="eastAsia" w:ascii="宋体" w:hAnsi="宋体" w:eastAsia="宋体" w:cs="宋体"/>
                        <w:sz w:val="28"/>
                        <w:szCs w:val="44"/>
                      </w:rPr>
                      <w:fldChar w:fldCharType="end"/>
                    </w:r>
                    <w:r>
                      <w:rPr>
                        <w:rFonts w:hint="eastAsia" w:ascii="宋体" w:hAnsi="宋体" w:eastAsia="宋体" w:cs="宋体"/>
                        <w:sz w:val="28"/>
                        <w:szCs w:val="4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mY2E3Y2VlYTliMDI5MzljODY3MjAzNTc5OTgxOGEifQ=="/>
  </w:docVars>
  <w:rsids>
    <w:rsidRoot w:val="70CE10C2"/>
    <w:rsid w:val="0097679E"/>
    <w:rsid w:val="012515C4"/>
    <w:rsid w:val="036C5F1C"/>
    <w:rsid w:val="05D55F1F"/>
    <w:rsid w:val="0C265CFF"/>
    <w:rsid w:val="0C2757B3"/>
    <w:rsid w:val="0E430A75"/>
    <w:rsid w:val="120F6A04"/>
    <w:rsid w:val="144006A0"/>
    <w:rsid w:val="14511761"/>
    <w:rsid w:val="14D919AE"/>
    <w:rsid w:val="19A90B8D"/>
    <w:rsid w:val="19C95FDB"/>
    <w:rsid w:val="1E7A701E"/>
    <w:rsid w:val="1EF11536"/>
    <w:rsid w:val="26F81B7B"/>
    <w:rsid w:val="27F9199C"/>
    <w:rsid w:val="2ADC0696"/>
    <w:rsid w:val="2D801057"/>
    <w:rsid w:val="2F062BB5"/>
    <w:rsid w:val="32305CF4"/>
    <w:rsid w:val="33353039"/>
    <w:rsid w:val="35642BA4"/>
    <w:rsid w:val="35676CAD"/>
    <w:rsid w:val="38312021"/>
    <w:rsid w:val="384A6C3F"/>
    <w:rsid w:val="390A65C1"/>
    <w:rsid w:val="3A83349C"/>
    <w:rsid w:val="3AE07D2F"/>
    <w:rsid w:val="3BC83BA3"/>
    <w:rsid w:val="3C284EC1"/>
    <w:rsid w:val="3D406863"/>
    <w:rsid w:val="3E8911A8"/>
    <w:rsid w:val="3FFA0868"/>
    <w:rsid w:val="40713756"/>
    <w:rsid w:val="4233609F"/>
    <w:rsid w:val="43660A5A"/>
    <w:rsid w:val="462C182F"/>
    <w:rsid w:val="496164DE"/>
    <w:rsid w:val="4A23362D"/>
    <w:rsid w:val="4E621F95"/>
    <w:rsid w:val="52622C38"/>
    <w:rsid w:val="52F61E27"/>
    <w:rsid w:val="55F07942"/>
    <w:rsid w:val="58514B72"/>
    <w:rsid w:val="58D8399B"/>
    <w:rsid w:val="58F72073"/>
    <w:rsid w:val="5CCD244D"/>
    <w:rsid w:val="5EBC0870"/>
    <w:rsid w:val="604A1623"/>
    <w:rsid w:val="60A72941"/>
    <w:rsid w:val="61537013"/>
    <w:rsid w:val="64B654D9"/>
    <w:rsid w:val="653D5C48"/>
    <w:rsid w:val="67B63537"/>
    <w:rsid w:val="68562439"/>
    <w:rsid w:val="6CA55107"/>
    <w:rsid w:val="6D0D0D90"/>
    <w:rsid w:val="70CE10C2"/>
    <w:rsid w:val="71830048"/>
    <w:rsid w:val="74CA3328"/>
    <w:rsid w:val="75E128E7"/>
    <w:rsid w:val="7768175D"/>
    <w:rsid w:val="77FE53E9"/>
    <w:rsid w:val="7F4401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927</Words>
  <Characters>940</Characters>
  <Lines>0</Lines>
  <Paragraphs>0</Paragraphs>
  <TotalTime>3</TotalTime>
  <ScaleCrop>false</ScaleCrop>
  <LinksUpToDate>false</LinksUpToDate>
  <CharactersWithSpaces>940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2024-01-09T02:25:00Z</dcterms:created>
  <dc:creator>壹</dc:creator>
  <cp:lastModifiedBy>Evelyn</cp:lastModifiedBy>
  <cp:lastPrinted>2025-10-29T11:42:00Z</cp:lastPrinted>
  <dcterms:modified xsi:type="dcterms:W3CDTF">2025-11-05T15:33:05Z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1CFE3BBD17B04380A44AB2615D3DBDC9_13</vt:lpwstr>
  </property>
  <property fmtid="{D5CDD505-2E9C-101B-9397-08002B2CF9AE}" pid="4" name="KSOTemplateDocerSaveRecord">
    <vt:lpwstr>eyJoZGlkIjoiMzEwNTM5NzYwMDRjMzkwZTVkZjY2ODkwMGIxNGU0OTUiLCJ1c2VySWQiOiIzMzcwMTIyNjkifQ==</vt:lpwstr>
  </property>
</Properties>
</file>