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0AF6">
      <w:pPr>
        <w:pStyle w:val="2"/>
        <w:spacing w:beforeAutospacing="0" w:afterAutospacing="0" w:line="600" w:lineRule="exact"/>
        <w:rPr>
          <w:rFonts w:hint="default" w:ascii="Times New Roman" w:hAnsi="Times New Roman" w:eastAsia="黑体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kern w:val="2"/>
          <w:sz w:val="32"/>
          <w:szCs w:val="32"/>
          <w:highlight w:val="none"/>
        </w:rPr>
        <w:t>附件1</w:t>
      </w:r>
    </w:p>
    <w:p w14:paraId="77B7B6D4">
      <w:pPr>
        <w:rPr>
          <w:highlight w:val="none"/>
        </w:rPr>
      </w:pPr>
    </w:p>
    <w:p w14:paraId="2A7058E0"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廊坊职业技术学院2025年公开选聘教师岗位信息表</w:t>
      </w:r>
    </w:p>
    <w:p w14:paraId="5024FFD0">
      <w:pPr>
        <w:pStyle w:val="3"/>
        <w:rPr>
          <w:highlight w:val="none"/>
        </w:rPr>
      </w:pPr>
    </w:p>
    <w:tbl>
      <w:tblPr>
        <w:tblStyle w:val="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72"/>
        <w:gridCol w:w="735"/>
        <w:gridCol w:w="2050"/>
        <w:gridCol w:w="1049"/>
        <w:gridCol w:w="1038"/>
        <w:gridCol w:w="3990"/>
      </w:tblGrid>
      <w:tr w14:paraId="74BB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AF6DF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D07D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选聘</w:t>
            </w:r>
          </w:p>
          <w:p w14:paraId="5852EED2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6670F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选聘人数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D86F1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选聘专业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8CA1C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0EDF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153A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备    注</w:t>
            </w:r>
          </w:p>
        </w:tc>
      </w:tr>
      <w:tr w14:paraId="0EA5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A07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B8F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0BA19C7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D537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68C9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设计学类</w:t>
            </w:r>
            <w:r>
              <w:rPr>
                <w:rFonts w:hint="eastAsia" w:eastAsia="方正仿宋简体"/>
                <w:sz w:val="24"/>
                <w:highlight w:val="none"/>
              </w:rPr>
              <w:t>、</w:t>
            </w:r>
          </w:p>
          <w:p w14:paraId="0985C003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设计类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E9682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0E0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598228A5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BCF8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公开选聘；设计学类、设计类专业毕业；研究生学历；硕士及以上学位。</w:t>
            </w:r>
          </w:p>
        </w:tc>
      </w:tr>
      <w:tr w14:paraId="5B4F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0F12F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617A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2D73046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FA5B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B86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机械工程类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C89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5476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76B2794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F890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公开选聘；机械工程类专业毕业；研究生学历；硕士及以上学位。</w:t>
            </w:r>
          </w:p>
        </w:tc>
      </w:tr>
      <w:tr w14:paraId="6CBA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6D3B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1CD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430D411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AAD7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18B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风景园林学类</w:t>
            </w:r>
            <w:r>
              <w:rPr>
                <w:rFonts w:hint="eastAsia" w:eastAsia="方正仿宋简体"/>
                <w:sz w:val="24"/>
                <w:highlight w:val="none"/>
              </w:rPr>
              <w:t>、</w:t>
            </w:r>
          </w:p>
          <w:p w14:paraId="5B00F29C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风景园林类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B18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59695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23FF0A1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7D04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公开选聘；风景园林学类、风景园林类专业毕业；研究生学历；硕士及以上学位。</w:t>
            </w:r>
          </w:p>
        </w:tc>
      </w:tr>
      <w:tr w14:paraId="693D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F3FFC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2FD9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04DE075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0363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CD9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工商管理学类</w:t>
            </w:r>
            <w:r>
              <w:rPr>
                <w:rFonts w:hint="eastAsia" w:eastAsia="方正仿宋简体"/>
                <w:sz w:val="24"/>
                <w:highlight w:val="none"/>
              </w:rPr>
              <w:t>、</w:t>
            </w:r>
          </w:p>
          <w:p w14:paraId="33A641C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工商管理类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97243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C3EB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1A258961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5857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公开选聘；工商管理学类、工商管理类专业毕业；研究生学历；硕士及以上学位。</w:t>
            </w:r>
          </w:p>
        </w:tc>
      </w:tr>
      <w:tr w14:paraId="2092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A12D2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8C2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79755F31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1A56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2D1B">
            <w:pPr>
              <w:spacing w:line="260" w:lineRule="exact"/>
              <w:ind w:right="-207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电气工程类</w:t>
            </w:r>
            <w:r>
              <w:rPr>
                <w:rFonts w:hint="eastAsia" w:eastAsia="方正仿宋简体"/>
                <w:sz w:val="24"/>
                <w:highlight w:val="none"/>
              </w:rPr>
              <w:t>、</w:t>
            </w:r>
          </w:p>
          <w:p w14:paraId="50CE2321">
            <w:pPr>
              <w:spacing w:line="260" w:lineRule="exact"/>
              <w:ind w:right="-207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控制科学与工程类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1C0CC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572D7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2421282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71A6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公开选聘；电气工程类、控制科学与工程类专业毕业；研究生学历；硕士及以上学位；定向招聘服务基层项目人员、服务冬奥志愿者、退役大学生士兵、驻廊坊部队随军家属。</w:t>
            </w:r>
          </w:p>
        </w:tc>
      </w:tr>
      <w:tr w14:paraId="4591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23D0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DEF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0559B9D3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CBDA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EAFD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材料与化工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DBA79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CA673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22C58F38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946D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公开选聘；材料与化工专业毕业；研究生学历；硕士及以上学位。</w:t>
            </w:r>
          </w:p>
        </w:tc>
      </w:tr>
      <w:tr w14:paraId="62F0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FE4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AF9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279B426C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906E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C4A">
            <w:pPr>
              <w:spacing w:line="260" w:lineRule="exact"/>
              <w:jc w:val="center"/>
              <w:rPr>
                <w:rFonts w:eastAsia="方正仿宋简体"/>
                <w:spacing w:val="-20"/>
                <w:w w:val="90"/>
                <w:sz w:val="24"/>
                <w:highlight w:val="none"/>
              </w:rPr>
            </w:pPr>
            <w:r>
              <w:rPr>
                <w:rFonts w:eastAsia="方正仿宋简体"/>
                <w:spacing w:val="-20"/>
                <w:w w:val="90"/>
                <w:sz w:val="24"/>
                <w:highlight w:val="none"/>
              </w:rPr>
              <w:t>计算机科学与技术类</w:t>
            </w:r>
            <w:r>
              <w:rPr>
                <w:rFonts w:hint="eastAsia" w:eastAsia="方正仿宋简体"/>
                <w:spacing w:val="-20"/>
                <w:w w:val="90"/>
                <w:sz w:val="24"/>
                <w:highlight w:val="none"/>
              </w:rPr>
              <w:t>、</w:t>
            </w:r>
          </w:p>
          <w:p w14:paraId="288C330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网络空间安全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B8D6F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56ED2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68507C67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8376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公开选聘；计算机科学与技术类、网络空间安全专业毕业；研究生学历；硕士及以上学位。</w:t>
            </w:r>
          </w:p>
        </w:tc>
      </w:tr>
      <w:tr w14:paraId="048F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E6A2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5F76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专任</w:t>
            </w:r>
          </w:p>
          <w:p w14:paraId="3C92EA88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教师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EB40">
            <w:pPr>
              <w:widowControl/>
              <w:jc w:val="center"/>
              <w:textAlignment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EFE0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pacing w:val="-20"/>
                <w:sz w:val="24"/>
                <w:highlight w:val="none"/>
              </w:rPr>
              <w:t>资源利用与植物保护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E6353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研究生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60EE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硕士</w:t>
            </w:r>
          </w:p>
          <w:p w14:paraId="335B5794">
            <w:pPr>
              <w:spacing w:line="260" w:lineRule="exact"/>
              <w:jc w:val="center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及以上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CDEA">
            <w:pPr>
              <w:spacing w:line="26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eastAsia="方正仿宋简体"/>
                <w:sz w:val="24"/>
                <w:highlight w:val="none"/>
              </w:rPr>
              <w:t>公开选聘；资源利用与植物保护专业毕业；研究生学历；硕士及以上学位。</w:t>
            </w:r>
          </w:p>
        </w:tc>
      </w:tr>
    </w:tbl>
    <w:p w14:paraId="369B6D4C">
      <w:pPr>
        <w:pStyle w:val="4"/>
        <w:spacing w:before="0" w:beforeAutospacing="0" w:after="120" w:afterAutospacing="0" w:line="480" w:lineRule="exact"/>
        <w:jc w:val="both"/>
        <w:rPr>
          <w:rFonts w:eastAsia="黑体"/>
          <w:kern w:val="2"/>
          <w:sz w:val="32"/>
          <w:highlight w:val="none"/>
        </w:rPr>
      </w:pPr>
    </w:p>
    <w:p w14:paraId="1F15FE7F">
      <w:pPr>
        <w:pStyle w:val="4"/>
        <w:spacing w:before="0" w:beforeAutospacing="0" w:after="120" w:afterAutospacing="0" w:line="480" w:lineRule="exact"/>
        <w:jc w:val="both"/>
        <w:rPr>
          <w:rFonts w:eastAsia="黑体"/>
          <w:kern w:val="2"/>
          <w:sz w:val="32"/>
          <w:highlight w:val="none"/>
        </w:rPr>
      </w:pPr>
    </w:p>
    <w:p w14:paraId="55A3CC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872B7"/>
    <w:rsid w:val="581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2025-11-12T06:30:00Z</dcterms:created>
  <dc:creator>Administrator</dc:creator>
  <cp:lastModifiedBy>Administrator</cp:lastModifiedBy>
  <dcterms:modified xsi:type="dcterms:W3CDTF">2025-11-12T06:32:12Z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C6F16256E7B4493EBFE913918F64AC82_11</vt:lpwstr>
  </property>
  <property fmtid="{D5CDD505-2E9C-101B-9397-08002B2CF9AE}" pid="4" name="KSOTemplateDocerSaveRecord">
    <vt:lpwstr>eyJoZGlkIjoiYjA3NWVlNDliN2ZiY2U4Y2ZmODE2M2I3MjA4Y2Y0NTMifQ==</vt:lpwstr>
  </property>
</Properties>
</file>