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3B3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3A35768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52"/>
          <w:szCs w:val="5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52"/>
          <w:szCs w:val="52"/>
          <w:shd w:val="clear" w:fill="FFFFFF"/>
        </w:rPr>
        <w:t>5、小程序二维码</w:t>
      </w:r>
    </w:p>
    <w:p w14:paraId="3601BC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84600" cy="3784600"/>
            <wp:effectExtent l="0" t="0" r="6350" b="635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DAF6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D71A6"/>
    <w:rsid w:val="18617D0D"/>
    <w:rsid w:val="23B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2025-11-18T04:45:00Z</dcterms:created>
  <dc:creator>水无鱼</dc:creator>
  <cp:lastModifiedBy>水无鱼</cp:lastModifiedBy>
  <dcterms:modified xsi:type="dcterms:W3CDTF">2025-11-18T05:24:48Z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E0B0397263F748E0B9D995759D291416_11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