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  <w:t>“2025年防城港市东兴市学校赴广西师范大学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  <w:t>公开招聘教师报名”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  <w:t>二维码</w:t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72000" cy="4572000"/>
            <wp:effectExtent l="0" t="0" r="0" b="0"/>
            <wp:docPr id="1" name="图片 1" descr="附件6.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6.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47CA8"/>
    <w:rsid w:val="62A0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2025-11-17T10:36:00Z</dcterms:created>
  <dc:creator>Administrator</dc:creator>
  <cp:lastModifiedBy>DD-JJH</cp:lastModifiedBy>
  <dcterms:modified xsi:type="dcterms:W3CDTF">2025-11-17T10:39:58Z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eyJoZGlkIjoiY2YxYmY4YTE5ZWRiOGM4ZWM2NjdkOWYzZGU0MDhiM2QiLCJ1c2VySWQiOiIzMjA0MzExMDEifQ==</vt:lpwstr>
  </property>
  <property fmtid="{D5CDD505-2E9C-101B-9397-08002B2CF9AE}" pid="4" name="ICV">
    <vt:lpwstr>06FBDE73F0CA414CBAD82F3FC5CF9594_12</vt:lpwstr>
  </property>
</Properties>
</file>