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eastAsia="zh-CN" w:bidi="ar"/>
        </w:rPr>
        <w:t>附件</w:t>
      </w:r>
      <w:r>
        <w:rPr>
          <w:rFonts w:hint="eastAsia" w:ascii="仿宋_GB2312" w:hAnsi="仿宋_GB2312" w:eastAsia="仿宋_GB2312" w:cs="仿宋_GB2312"/>
          <w:color w:val="000000"/>
          <w:sz w:val="32"/>
          <w:szCs w:val="32"/>
          <w:lang w:val="en-US" w:eastAsia="zh-CN" w:bidi="ar"/>
        </w:rPr>
        <w:t>9</w:t>
      </w:r>
    </w:p>
    <w:p>
      <w:pPr>
        <w:spacing w:line="560" w:lineRule="exact"/>
        <w:jc w:val="center"/>
        <w:rPr>
          <w:rFonts w:hint="eastAsia" w:ascii="方正小标宋_GBK" w:hAnsi="方正小标宋_GBK" w:eastAsia="方正小标宋_GBK" w:cs="方正小标宋_GBK"/>
          <w:color w:val="000000"/>
          <w:sz w:val="44"/>
          <w:szCs w:val="44"/>
          <w:highlight w:val="yellow"/>
          <w:lang w:bidi="ar"/>
        </w:rPr>
      </w:pPr>
      <w:r>
        <w:rPr>
          <w:rFonts w:hint="eastAsia" w:ascii="方正小标宋_GBK" w:hAnsi="方正小标宋_GBK" w:eastAsia="方正小标宋_GBK" w:cs="方正小标宋_GBK"/>
          <w:color w:val="000000"/>
          <w:sz w:val="44"/>
          <w:szCs w:val="44"/>
          <w:lang w:bidi="ar"/>
        </w:rPr>
        <w:t>面试</w:t>
      </w:r>
      <w:r>
        <w:rPr>
          <w:rFonts w:hint="eastAsia" w:ascii="方正小标宋_GBK" w:hAnsi="方正小标宋_GBK" w:eastAsia="方正小标宋_GBK" w:cs="方正小标宋_GBK"/>
          <w:color w:val="000000"/>
          <w:sz w:val="44"/>
          <w:szCs w:val="44"/>
          <w:lang w:eastAsia="zh-CN" w:bidi="ar"/>
        </w:rPr>
        <w:t>流程及有关事项</w:t>
      </w:r>
    </w:p>
    <w:p>
      <w:pPr>
        <w:spacing w:line="560" w:lineRule="exact"/>
        <w:ind w:firstLine="640" w:firstLineChars="200"/>
        <w:rPr>
          <w:rFonts w:hint="eastAsia" w:ascii="仿宋_GB2312" w:hAnsi="仿宋_GB2312" w:eastAsia="仿宋_GB2312" w:cs="仿宋_GB2312"/>
          <w:sz w:val="32"/>
          <w:szCs w:val="32"/>
          <w:lang w:eastAsia="zh-CN"/>
        </w:rPr>
      </w:pP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一、面试流程</w:t>
      </w:r>
    </w:p>
    <w:p>
      <w:pPr>
        <w:spacing w:line="560" w:lineRule="exact"/>
        <w:ind w:firstLine="640" w:firstLineChars="200"/>
        <w:rPr>
          <w:rFonts w:hint="eastAsia" w:ascii="楷体_GB2312" w:hAnsi="楷体_GB2312" w:eastAsia="楷体_GB2312" w:cs="楷体_GB2312"/>
          <w:bCs/>
          <w:sz w:val="32"/>
          <w:szCs w:val="32"/>
          <w:lang w:bidi="ar"/>
        </w:rPr>
      </w:pPr>
      <w:r>
        <w:rPr>
          <w:rFonts w:hint="eastAsia" w:ascii="楷体_GB2312" w:hAnsi="楷体_GB2312" w:eastAsia="楷体_GB2312" w:cs="楷体_GB2312"/>
          <w:bCs/>
          <w:sz w:val="32"/>
          <w:szCs w:val="32"/>
          <w:lang w:eastAsia="zh-CN" w:bidi="ar"/>
        </w:rPr>
        <w:t>（一）</w:t>
      </w:r>
      <w:r>
        <w:rPr>
          <w:rFonts w:hint="eastAsia" w:ascii="楷体_GB2312" w:hAnsi="楷体_GB2312" w:eastAsia="楷体_GB2312" w:cs="楷体_GB2312"/>
          <w:bCs/>
          <w:sz w:val="32"/>
          <w:szCs w:val="32"/>
          <w:lang w:bidi="ar"/>
        </w:rPr>
        <w:t>面试准备</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参加</w:t>
      </w:r>
      <w:r>
        <w:rPr>
          <w:rFonts w:hint="eastAsia" w:ascii="仿宋_GB2312" w:hAnsi="仿宋_GB2312" w:eastAsia="仿宋_GB2312" w:cs="仿宋_GB2312"/>
          <w:bCs/>
          <w:sz w:val="32"/>
          <w:szCs w:val="32"/>
          <w:lang w:bidi="ar"/>
        </w:rPr>
        <w:t>对应场次</w:t>
      </w:r>
      <w:r>
        <w:rPr>
          <w:rFonts w:hint="eastAsia" w:ascii="仿宋_GB2312" w:hAnsi="仿宋_GB2312" w:eastAsia="仿宋_GB2312" w:cs="仿宋_GB2312"/>
          <w:sz w:val="32"/>
          <w:szCs w:val="32"/>
        </w:rPr>
        <w:t>面试的应聘人员按招聘单位通知要求的时间凭本人有效期内身份证等材料，</w:t>
      </w:r>
      <w:r>
        <w:rPr>
          <w:rFonts w:hint="eastAsia" w:ascii="仿宋_GB2312" w:hAnsi="仿宋_GB2312" w:eastAsia="仿宋_GB2312" w:cs="仿宋_GB2312"/>
          <w:bCs/>
          <w:sz w:val="32"/>
          <w:szCs w:val="32"/>
        </w:rPr>
        <w:t>通过安全检查准时进入候考室,工作人员核对身份证原件等相关信息，宣布面试纪律和其他注意事项。</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候考室内采用人工抽签方式，组织应聘人员按照随机原则抽取面试顺序号等项目，将抽取的面试序号等内容填入抽签表相应位置并签名。应聘人员抽签结束后，在候考室等候面试。</w:t>
      </w:r>
      <w:r>
        <w:rPr>
          <w:rFonts w:hint="eastAsia" w:ascii="仿宋_GB2312" w:hAnsi="仿宋_GB2312" w:eastAsia="仿宋_GB2312" w:cs="仿宋_GB2312"/>
          <w:bCs/>
          <w:sz w:val="32"/>
          <w:szCs w:val="32"/>
        </w:rPr>
        <w:t>面试结束后，</w:t>
      </w:r>
      <w:r>
        <w:rPr>
          <w:rFonts w:hint="eastAsia" w:ascii="仿宋_GB2312" w:hAnsi="仿宋_GB2312" w:eastAsia="仿宋_GB2312" w:cs="仿宋_GB2312"/>
          <w:bCs/>
          <w:sz w:val="32"/>
          <w:szCs w:val="32"/>
          <w:lang w:eastAsia="zh-CN"/>
        </w:rPr>
        <w:t>应聘人员</w:t>
      </w:r>
      <w:r>
        <w:rPr>
          <w:rFonts w:hint="eastAsia" w:ascii="仿宋_GB2312" w:hAnsi="仿宋_GB2312" w:eastAsia="仿宋_GB2312" w:cs="仿宋_GB2312"/>
          <w:bCs/>
          <w:sz w:val="32"/>
          <w:szCs w:val="32"/>
        </w:rPr>
        <w:t>由引导人员带离考试区域。</w:t>
      </w:r>
    </w:p>
    <w:p>
      <w:pPr>
        <w:shd w:val="clear" w:color="auto" w:fill="FFFFFF"/>
        <w:spacing w:line="56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（二）</w:t>
      </w:r>
      <w:r>
        <w:rPr>
          <w:rFonts w:hint="eastAsia" w:ascii="楷体_GB2312" w:hAnsi="楷体_GB2312" w:eastAsia="楷体_GB2312" w:cs="楷体_GB2312"/>
          <w:kern w:val="0"/>
          <w:sz w:val="32"/>
          <w:szCs w:val="32"/>
        </w:rPr>
        <w:t>考场面试</w:t>
      </w:r>
    </w:p>
    <w:p>
      <w:pPr>
        <w:spacing w:line="560" w:lineRule="exact"/>
        <w:ind w:firstLine="707" w:firstLineChars="221"/>
        <w:rPr>
          <w:rFonts w:hint="eastAsia" w:ascii="楷体" w:hAnsi="楷体" w:eastAsia="楷体" w:cs="楷体"/>
          <w:sz w:val="32"/>
          <w:szCs w:val="32"/>
        </w:rPr>
      </w:pPr>
      <w:r>
        <w:rPr>
          <w:rFonts w:hint="eastAsia" w:ascii="楷体" w:hAnsi="楷体" w:eastAsia="楷体" w:cs="楷体"/>
          <w:sz w:val="32"/>
          <w:szCs w:val="32"/>
          <w:lang w:val="en-US" w:eastAsia="zh-CN"/>
        </w:rPr>
        <w:t>1.</w:t>
      </w:r>
      <w:r>
        <w:rPr>
          <w:rFonts w:hint="eastAsia" w:ascii="楷体" w:hAnsi="楷体" w:eastAsia="楷体" w:cs="楷体"/>
          <w:sz w:val="32"/>
          <w:szCs w:val="32"/>
        </w:rPr>
        <w:t>操作步骤</w:t>
      </w:r>
    </w:p>
    <w:p>
      <w:pPr>
        <w:spacing w:line="56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rPr>
        <w:t>主考官完成回避程序。</w:t>
      </w:r>
    </w:p>
    <w:p>
      <w:pPr>
        <w:spacing w:line="56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.主考官宣读面试指导语，应聘人员对面试程序不理解可以提问，此后不得再提问。</w:t>
      </w:r>
    </w:p>
    <w:p>
      <w:pPr>
        <w:spacing w:line="56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.主考官</w:t>
      </w:r>
      <w:r>
        <w:rPr>
          <w:rFonts w:hint="eastAsia" w:ascii="仿宋_GB2312" w:hAnsi="仿宋_GB2312" w:eastAsia="仿宋_GB2312" w:cs="仿宋_GB2312"/>
          <w:kern w:val="0"/>
          <w:sz w:val="32"/>
          <w:szCs w:val="32"/>
        </w:rPr>
        <w:t>与应聘人员核对面试内容，</w:t>
      </w:r>
      <w:r>
        <w:rPr>
          <w:rFonts w:hint="eastAsia" w:ascii="仿宋_GB2312" w:hAnsi="仿宋_GB2312" w:eastAsia="仿宋_GB2312" w:cs="仿宋_GB2312"/>
          <w:sz w:val="32"/>
          <w:szCs w:val="32"/>
        </w:rPr>
        <w:t>根据面试需要安排分发草稿纸、笔等工具材料。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d</w:t>
      </w:r>
      <w:r>
        <w:rPr>
          <w:rFonts w:hint="eastAsia" w:ascii="仿宋_GB2312" w:hAnsi="仿宋_GB2312" w:eastAsia="仿宋_GB2312" w:cs="仿宋_GB2312"/>
          <w:sz w:val="32"/>
          <w:szCs w:val="32"/>
        </w:rPr>
        <w:t>.主考官宣布：开始计时。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e</w:t>
      </w:r>
      <w:r>
        <w:rPr>
          <w:rFonts w:hint="eastAsia" w:ascii="仿宋_GB2312" w:hAnsi="仿宋_GB2312" w:eastAsia="仿宋_GB2312" w:cs="仿宋_GB2312"/>
          <w:sz w:val="32"/>
          <w:szCs w:val="32"/>
        </w:rPr>
        <w:t>.主考官应提醒应聘人员合理利用时间，面试中不得打断应聘人员。</w:t>
      </w:r>
    </w:p>
    <w:p>
      <w:pPr>
        <w:spacing w:line="560" w:lineRule="exact"/>
        <w:ind w:firstLine="640" w:firstLineChars="200"/>
        <w:rPr>
          <w:rFonts w:hint="eastAsia" w:ascii="仿宋_GB2312" w:hAnsi="仿宋_GB2312" w:eastAsia="仿宋_GB2312" w:cs="仿宋_GB2312"/>
          <w:color w:val="00B0F0"/>
          <w:sz w:val="32"/>
          <w:szCs w:val="32"/>
        </w:rPr>
      </w:pPr>
      <w:r>
        <w:rPr>
          <w:rFonts w:hint="eastAsia" w:ascii="仿宋_GB2312" w:hAnsi="仿宋_GB2312" w:eastAsia="仿宋_GB2312" w:cs="仿宋_GB2312"/>
          <w:sz w:val="32"/>
          <w:szCs w:val="32"/>
          <w:lang w:val="en-US" w:eastAsia="zh-CN"/>
        </w:rPr>
        <w:t>f</w:t>
      </w:r>
      <w:r>
        <w:rPr>
          <w:rFonts w:hint="eastAsia" w:ascii="仿宋_GB2312" w:hAnsi="仿宋_GB2312" w:eastAsia="仿宋_GB2312" w:cs="仿宋_GB2312"/>
          <w:sz w:val="32"/>
          <w:szCs w:val="32"/>
        </w:rPr>
        <w:t>.面试提前结束或时间到，主考官宣布：本场面试结束，请应聘人员退场，题本等资料留在考场。面试提前结束界定：应聘人员提出面试完成，或尚有剩余时间经主考官提示后应聘人员确定不再发言。面试提前结束，主考官安排下一场面试开始。</w:t>
      </w:r>
    </w:p>
    <w:p>
      <w:pPr>
        <w:spacing w:line="560" w:lineRule="exact"/>
        <w:ind w:firstLine="707" w:firstLineChars="221"/>
        <w:rPr>
          <w:rFonts w:hint="eastAsia" w:ascii="楷体" w:hAnsi="楷体" w:eastAsia="楷体" w:cs="楷体"/>
          <w:color w:val="000000"/>
          <w:sz w:val="32"/>
          <w:szCs w:val="32"/>
        </w:rPr>
      </w:pPr>
      <w:r>
        <w:rPr>
          <w:rFonts w:hint="eastAsia" w:ascii="楷体" w:hAnsi="楷体" w:eastAsia="楷体" w:cs="楷体"/>
          <w:color w:val="000000"/>
          <w:sz w:val="32"/>
          <w:szCs w:val="32"/>
          <w:lang w:val="en-US" w:eastAsia="zh-CN"/>
        </w:rPr>
        <w:t>2.</w:t>
      </w:r>
      <w:r>
        <w:rPr>
          <w:rFonts w:hint="eastAsia" w:ascii="楷体" w:hAnsi="楷体" w:eastAsia="楷体" w:cs="楷体"/>
          <w:color w:val="000000"/>
          <w:sz w:val="32"/>
          <w:szCs w:val="32"/>
        </w:rPr>
        <w:t>操作方法</w:t>
      </w:r>
    </w:p>
    <w:p>
      <w:pPr>
        <w:widowControl/>
        <w:shd w:val="clear" w:color="auto" w:fill="FFFFFF"/>
        <w:wordWrap w:val="0"/>
        <w:spacing w:line="560" w:lineRule="exact"/>
        <w:ind w:firstLine="707"/>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shd w:val="clear" w:color="auto" w:fill="FFFFFF"/>
        </w:rPr>
        <w:t>应聘人员按招聘单位通知时间准时进入指定候考室备考。</w:t>
      </w:r>
      <w:r>
        <w:rPr>
          <w:rFonts w:hint="eastAsia" w:ascii="仿宋_GB2312" w:hAnsi="仿宋_GB2312" w:eastAsia="仿宋_GB2312" w:cs="仿宋_GB2312"/>
          <w:sz w:val="32"/>
          <w:szCs w:val="32"/>
        </w:rPr>
        <w:t>面试时间到，应聘人员按照抽签顺序，由引导人员引领至面试考场进行面试。</w:t>
      </w:r>
      <w:r>
        <w:rPr>
          <w:rFonts w:hint="eastAsia" w:ascii="仿宋_GB2312" w:hAnsi="仿宋_GB2312" w:eastAsia="仿宋_GB2312" w:cs="仿宋_GB2312"/>
          <w:kern w:val="0"/>
          <w:sz w:val="32"/>
          <w:szCs w:val="32"/>
          <w:shd w:val="clear" w:color="auto" w:fill="FFFFFF"/>
          <w:lang w:bidi="ar"/>
        </w:rPr>
        <w:t>每个考场每次引导</w:t>
      </w:r>
      <w:r>
        <w:rPr>
          <w:rFonts w:hint="eastAsia" w:ascii="仿宋_GB2312" w:hAnsi="仿宋_GB2312" w:eastAsia="仿宋_GB2312" w:cs="仿宋_GB2312"/>
          <w:color w:val="auto"/>
          <w:kern w:val="0"/>
          <w:sz w:val="32"/>
          <w:szCs w:val="32"/>
          <w:shd w:val="clear" w:color="auto" w:fill="FFFFFF"/>
          <w:lang w:bidi="ar"/>
        </w:rPr>
        <w:t>1</w:t>
      </w:r>
      <w:r>
        <w:rPr>
          <w:rFonts w:hint="eastAsia" w:ascii="仿宋_GB2312" w:hAnsi="仿宋_GB2312" w:eastAsia="仿宋_GB2312" w:cs="仿宋_GB2312"/>
          <w:kern w:val="0"/>
          <w:sz w:val="32"/>
          <w:szCs w:val="32"/>
          <w:shd w:val="clear" w:color="auto" w:fill="FFFFFF"/>
          <w:lang w:bidi="ar"/>
        </w:rPr>
        <w:t>名应聘人员面试。</w:t>
      </w:r>
      <w:r>
        <w:rPr>
          <w:rFonts w:hint="eastAsia" w:ascii="仿宋_GB2312" w:hAnsi="仿宋_GB2312" w:eastAsia="仿宋_GB2312" w:cs="仿宋_GB2312"/>
          <w:bCs/>
          <w:kern w:val="44"/>
          <w:sz w:val="32"/>
          <w:szCs w:val="32"/>
        </w:rPr>
        <w:t>每名</w:t>
      </w:r>
      <w:r>
        <w:rPr>
          <w:rFonts w:hint="eastAsia" w:ascii="仿宋_GB2312" w:hAnsi="仿宋_GB2312" w:eastAsia="仿宋_GB2312" w:cs="仿宋_GB2312"/>
          <w:sz w:val="32"/>
          <w:szCs w:val="32"/>
          <w:shd w:val="clear" w:color="auto" w:fill="FFFFFF"/>
        </w:rPr>
        <w:t>应聘人员</w:t>
      </w:r>
      <w:r>
        <w:rPr>
          <w:rFonts w:hint="eastAsia" w:ascii="仿宋_GB2312" w:hAnsi="仿宋_GB2312" w:eastAsia="仿宋_GB2312" w:cs="仿宋_GB2312"/>
          <w:bCs/>
          <w:kern w:val="44"/>
          <w:sz w:val="32"/>
          <w:szCs w:val="32"/>
        </w:rPr>
        <w:t>教学讲授时间不超过15分钟。</w:t>
      </w:r>
      <w:r>
        <w:rPr>
          <w:rFonts w:hint="eastAsia" w:ascii="仿宋_GB2312" w:hAnsi="仿宋_GB2312" w:eastAsia="仿宋_GB2312" w:cs="仿宋_GB2312"/>
          <w:sz w:val="32"/>
          <w:szCs w:val="32"/>
        </w:rPr>
        <w:t>面试时间包括应聘人员思考、回答、讲解、测试等时间总和。</w:t>
      </w:r>
    </w:p>
    <w:p>
      <w:pPr>
        <w:shd w:val="clear" w:color="auto" w:fill="FFFFFF"/>
        <w:spacing w:line="560" w:lineRule="exact"/>
        <w:ind w:firstLine="640" w:firstLineChars="200"/>
        <w:rPr>
          <w:rFonts w:eastAsia="仿宋_GB2312"/>
          <w:kern w:val="0"/>
          <w:sz w:val="32"/>
          <w:szCs w:val="32"/>
          <w:shd w:val="clear" w:color="auto" w:fill="FFFFFF"/>
          <w:lang w:bidi="ar"/>
        </w:rPr>
      </w:pPr>
      <w:r>
        <w:rPr>
          <w:rFonts w:hint="eastAsia" w:ascii="仿宋_GB2312" w:hAnsi="仿宋_GB2312" w:eastAsia="仿宋_GB2312" w:cs="仿宋_GB2312"/>
          <w:kern w:val="0"/>
          <w:sz w:val="32"/>
          <w:szCs w:val="32"/>
        </w:rPr>
        <w:t>注意事项：</w:t>
      </w:r>
      <w:r>
        <w:rPr>
          <w:rFonts w:hint="eastAsia" w:ascii="仿宋_GB2312" w:hAnsi="仿宋_GB2312" w:eastAsia="仿宋_GB2312" w:cs="仿宋_GB2312"/>
          <w:kern w:val="0"/>
          <w:sz w:val="32"/>
          <w:szCs w:val="32"/>
          <w:shd w:val="clear" w:color="auto" w:fill="FFFFFF"/>
          <w:lang w:bidi="ar"/>
        </w:rPr>
        <w:t>面试考场内预先配备纸张、笔等用具，应聘人员无须自带</w:t>
      </w:r>
      <w:r>
        <w:rPr>
          <w:rFonts w:hint="eastAsia" w:ascii="仿宋_GB2312" w:hAnsi="仿宋_GB2312" w:eastAsia="仿宋_GB2312" w:cs="仿宋_GB2312"/>
          <w:kern w:val="0"/>
          <w:sz w:val="32"/>
          <w:szCs w:val="32"/>
        </w:rPr>
        <w:t>。</w:t>
      </w:r>
    </w:p>
    <w:p>
      <w:pPr>
        <w:shd w:val="clear" w:color="auto" w:fill="FFFFFF"/>
        <w:spacing w:line="560" w:lineRule="exact"/>
        <w:ind w:firstLine="640" w:firstLineChars="200"/>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lang w:eastAsia="zh-CN"/>
        </w:rPr>
        <w:t>（三）</w:t>
      </w:r>
      <w:r>
        <w:rPr>
          <w:rFonts w:hint="eastAsia" w:ascii="楷体_GB2312" w:hAnsi="楷体_GB2312" w:eastAsia="楷体_GB2312" w:cs="楷体_GB2312"/>
          <w:kern w:val="0"/>
          <w:sz w:val="32"/>
          <w:szCs w:val="32"/>
          <w:highlight w:val="none"/>
        </w:rPr>
        <w:t>面试成绩计算及公布</w:t>
      </w:r>
    </w:p>
    <w:p>
      <w:pPr>
        <w:spacing w:line="560" w:lineRule="exact"/>
        <w:ind w:firstLine="640" w:firstLineChars="200"/>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lang w:bidi="ar"/>
        </w:rPr>
        <w:t>面试总分100分（四舍五入保留至小数点后两位），各要素得分相加后计算出面试成绩</w:t>
      </w:r>
      <w:r>
        <w:rPr>
          <w:rFonts w:hint="eastAsia" w:ascii="仿宋_GB2312" w:hAnsi="仿宋_GB2312" w:eastAsia="仿宋_GB2312" w:cs="仿宋_GB2312"/>
          <w:sz w:val="32"/>
          <w:szCs w:val="32"/>
          <w:highlight w:val="none"/>
          <w:lang w:bidi="ar"/>
        </w:rPr>
        <w:t>。</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面试成绩在本考场所有面试结束后现场张贴公布。</w:t>
      </w:r>
    </w:p>
    <w:p>
      <w:pPr>
        <w:shd w:val="clear" w:color="auto" w:fill="FFFFFF"/>
        <w:spacing w:line="560" w:lineRule="exact"/>
        <w:ind w:firstLine="640" w:firstLineChars="200"/>
        <w:rPr>
          <w:rFonts w:hint="eastAsia" w:ascii="仿宋_GB2312" w:hAnsi="仿宋_GB2312" w:eastAsia="仿宋_GB2312" w:cs="仿宋_GB2312"/>
          <w:sz w:val="32"/>
          <w:szCs w:val="32"/>
          <w:highlight w:val="none"/>
          <w:shd w:val="clear" w:color="auto" w:fill="FFFFFF"/>
          <w:lang w:bidi="ar"/>
        </w:rPr>
      </w:pPr>
      <w:r>
        <w:rPr>
          <w:rFonts w:hint="eastAsia" w:ascii="仿宋_GB2312" w:hAnsi="仿宋_GB2312" w:eastAsia="仿宋_GB2312" w:cs="仿宋_GB2312"/>
          <w:sz w:val="32"/>
          <w:szCs w:val="32"/>
          <w:highlight w:val="none"/>
          <w:lang w:bidi="ar"/>
        </w:rPr>
        <w:t>面试成绩为最终成绩（四舍五入保留至小数点后两位），</w:t>
      </w:r>
      <w:r>
        <w:rPr>
          <w:rFonts w:hint="eastAsia" w:ascii="仿宋_GB2312" w:hAnsi="仿宋_GB2312" w:eastAsia="仿宋_GB2312" w:cs="仿宋_GB2312"/>
          <w:kern w:val="0"/>
          <w:sz w:val="32"/>
          <w:szCs w:val="32"/>
          <w:highlight w:val="none"/>
        </w:rPr>
        <w:t>面试成绩最低合格分数线为80分，面试成绩未达最低合格分数线的，不得进入后续招聘环节。</w:t>
      </w:r>
      <w:r>
        <w:rPr>
          <w:rFonts w:hint="eastAsia" w:ascii="仿宋_GB2312" w:hAnsi="仿宋_GB2312" w:eastAsia="仿宋_GB2312" w:cs="仿宋_GB2312"/>
          <w:sz w:val="32"/>
          <w:szCs w:val="32"/>
          <w:highlight w:val="none"/>
          <w:shd w:val="clear" w:color="auto" w:fill="FFFFFF"/>
          <w:lang w:bidi="ar"/>
        </w:rPr>
        <w:t>在达到面试成绩合格分数线人员中，按照面试成绩岗位排名和岗位招聘人数，等额确定进入招聘后续环节人选。</w:t>
      </w:r>
    </w:p>
    <w:p>
      <w:pPr>
        <w:shd w:val="clear" w:color="auto" w:fill="FFFFFF"/>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同一岗位进入后续招聘环节人员最后一名如出现面试成绩相同</w:t>
      </w:r>
      <w:r>
        <w:rPr>
          <w:rFonts w:hint="eastAsia" w:ascii="仿宋_GB2312" w:hAnsi="仿宋_GB2312" w:eastAsia="仿宋_GB2312" w:cs="仿宋_GB2312"/>
          <w:kern w:val="0"/>
          <w:sz w:val="32"/>
          <w:szCs w:val="32"/>
          <w:lang w:eastAsia="zh-CN"/>
        </w:rPr>
        <w:t>，则</w:t>
      </w:r>
      <w:r>
        <w:rPr>
          <w:rFonts w:hint="eastAsia" w:ascii="仿宋_GB2312" w:hAnsi="仿宋_GB2312" w:eastAsia="仿宋_GB2312" w:cs="仿宋_GB2312"/>
          <w:kern w:val="0"/>
          <w:sz w:val="32"/>
          <w:szCs w:val="32"/>
        </w:rPr>
        <w:t>对该岗位进入面试后续招聘环节中最后一名面试成绩相同人员加试一场的方式进行，并以加试面试成绩确定排名先后，加试后仅采用“排名先后”这项信息，其余各项信息仍以首次面试信息为准。加试可继续使用原题目加试，也可重新使用题目加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面试工作结束后，如需递补人员，开展招聘的相同批次人员必须执行相同的递补方式。</w:t>
      </w:r>
    </w:p>
    <w:p>
      <w:pPr>
        <w:pageBreakBefore w:val="0"/>
        <w:kinsoku/>
        <w:overflowPunct/>
        <w:topLinePunct w:val="0"/>
        <w:autoSpaceDE/>
        <w:autoSpaceDN/>
        <w:bidi w:val="0"/>
        <w:snapToGrid/>
        <w:spacing w:beforeAutospacing="0" w:line="580" w:lineRule="exact"/>
        <w:ind w:left="0" w:leftChars="0" w:firstLine="640" w:firstLineChars="20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lang w:eastAsia="zh-CN"/>
        </w:rPr>
        <w:t>二、有关事项</w:t>
      </w:r>
    </w:p>
    <w:p>
      <w:pPr>
        <w:pageBreakBefore w:val="0"/>
        <w:widowControl/>
        <w:shd w:val="clear" w:color="auto" w:fill="FFFFFF"/>
        <w:kinsoku/>
        <w:overflowPunct/>
        <w:topLinePunct w:val="0"/>
        <w:autoSpaceDE/>
        <w:autoSpaceDN/>
        <w:bidi w:val="0"/>
        <w:snapToGrid/>
        <w:spacing w:beforeAutospacing="0" w:line="580" w:lineRule="exact"/>
        <w:ind w:left="0" w:leftChars="0"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lang w:eastAsia="zh-CN"/>
        </w:rPr>
        <w:t>（一）</w:t>
      </w:r>
      <w:r>
        <w:rPr>
          <w:rFonts w:hint="eastAsia" w:ascii="仿宋_GB2312" w:hAnsi="仿宋_GB2312" w:eastAsia="仿宋_GB2312" w:cs="仿宋_GB2312"/>
          <w:color w:val="auto"/>
          <w:kern w:val="0"/>
          <w:sz w:val="32"/>
          <w:szCs w:val="32"/>
          <w:highlight w:val="none"/>
          <w:shd w:val="clear" w:color="auto" w:fill="FFFFFF"/>
          <w:lang w:bidi="ar"/>
        </w:rPr>
        <w:t>候考室实行全封闭管理，除候考室内工作人员和面试应聘人员以外的其他人员不得进入，不准对外联系，不准外面向内联系；应聘人员必须遵守纪律，服从管理，不得吵闹喧哗，不得吸烟，不得擅自离开或随意出入，上卫生间必须有工作人员陪同。</w:t>
      </w:r>
      <w:r>
        <w:rPr>
          <w:rFonts w:hint="eastAsia" w:ascii="仿宋_GB2312" w:hAnsi="仿宋_GB2312" w:eastAsia="仿宋_GB2312" w:cs="仿宋_GB2312"/>
          <w:color w:val="auto"/>
          <w:sz w:val="32"/>
          <w:szCs w:val="32"/>
          <w:highlight w:val="none"/>
        </w:rPr>
        <w:t>除有效身份证外的其他物品放置在候考室外统一保管（手机及各种电子设备全部切断电源、关闭闹钟，确保不发出声响），</w:t>
      </w:r>
      <w:r>
        <w:rPr>
          <w:rFonts w:hint="eastAsia" w:ascii="仿宋_GB2312" w:hAnsi="仿宋_GB2312" w:eastAsia="仿宋_GB2312" w:cs="仿宋_GB2312"/>
          <w:color w:val="auto"/>
          <w:sz w:val="32"/>
          <w:szCs w:val="32"/>
          <w:highlight w:val="none"/>
          <w:shd w:val="clear" w:color="auto" w:fill="FFFFFF"/>
        </w:rPr>
        <w:t>待面试结束后再领取，领取后不得再进入面试场所</w:t>
      </w:r>
      <w:r>
        <w:rPr>
          <w:rFonts w:hint="eastAsia" w:ascii="仿宋_GB2312" w:hAnsi="仿宋_GB2312" w:eastAsia="仿宋_GB2312" w:cs="仿宋_GB2312"/>
          <w:color w:val="auto"/>
          <w:sz w:val="32"/>
          <w:szCs w:val="32"/>
          <w:highlight w:val="none"/>
        </w:rPr>
        <w:t>。</w:t>
      </w:r>
    </w:p>
    <w:p>
      <w:pPr>
        <w:pageBreakBefore w:val="0"/>
        <w:kinsoku/>
        <w:overflowPunct/>
        <w:topLinePunct w:val="0"/>
        <w:autoSpaceDE/>
        <w:autoSpaceDN/>
        <w:bidi w:val="0"/>
        <w:snapToGrid/>
        <w:spacing w:beforeAutospacing="0" w:line="580" w:lineRule="exact"/>
        <w:ind w:left="0" w:leftChars="0"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二</w:t>
      </w:r>
      <w:r>
        <w:rPr>
          <w:rFonts w:hint="eastAsia" w:ascii="仿宋_GB2312" w:hAnsi="仿宋_GB2312" w:eastAsia="仿宋_GB2312" w:cs="仿宋_GB2312"/>
          <w:color w:val="auto"/>
          <w:sz w:val="32"/>
          <w:szCs w:val="32"/>
          <w:highlight w:val="none"/>
          <w:shd w:val="clear" w:color="auto" w:fill="FFFFFF"/>
        </w:rPr>
        <w:t>）面试序号牌是</w:t>
      </w:r>
      <w:r>
        <w:rPr>
          <w:rFonts w:hint="eastAsia" w:ascii="仿宋_GB2312" w:hAnsi="仿宋_GB2312" w:eastAsia="仿宋_GB2312" w:cs="仿宋_GB2312"/>
          <w:color w:val="auto"/>
          <w:sz w:val="32"/>
          <w:szCs w:val="32"/>
          <w:highlight w:val="none"/>
          <w:shd w:val="clear" w:color="auto" w:fill="FFFFFF"/>
          <w:lang w:eastAsia="zh-CN"/>
        </w:rPr>
        <w:t>应聘人员</w:t>
      </w:r>
      <w:r>
        <w:rPr>
          <w:rFonts w:hint="eastAsia" w:ascii="仿宋_GB2312" w:hAnsi="仿宋_GB2312" w:eastAsia="仿宋_GB2312" w:cs="仿宋_GB2312"/>
          <w:color w:val="auto"/>
          <w:sz w:val="32"/>
          <w:szCs w:val="32"/>
          <w:highlight w:val="none"/>
          <w:shd w:val="clear" w:color="auto" w:fill="FFFFFF"/>
        </w:rPr>
        <w:t>面试的唯一标识，必须严格管理，严格保密，不得以任何方式透露出候考室外，不得互相更换，如果更换，造成的一切后果自行承担。不得以任何方式向考官透露本人及父母姓名、就读学校等信息。</w:t>
      </w:r>
    </w:p>
    <w:p>
      <w:pPr>
        <w:pageBreakBefore w:val="0"/>
        <w:kinsoku/>
        <w:overflowPunct/>
        <w:topLinePunct w:val="0"/>
        <w:autoSpaceDE/>
        <w:autoSpaceDN/>
        <w:bidi w:val="0"/>
        <w:snapToGrid/>
        <w:spacing w:beforeAutospacing="0" w:line="580" w:lineRule="exact"/>
        <w:ind w:left="0" w:leftChars="0" w:firstLine="640" w:firstLineChars="200"/>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w:t>
      </w:r>
      <w:r>
        <w:rPr>
          <w:rFonts w:hint="eastAsia" w:ascii="仿宋_GB2312" w:hAnsi="仿宋_GB2312" w:eastAsia="仿宋_GB2312" w:cs="仿宋_GB2312"/>
          <w:color w:val="auto"/>
          <w:kern w:val="0"/>
          <w:sz w:val="32"/>
          <w:szCs w:val="32"/>
          <w:highlight w:val="none"/>
          <w:shd w:val="clear" w:color="auto" w:fill="FFFFFF"/>
          <w:lang w:eastAsia="zh-CN" w:bidi="ar"/>
        </w:rPr>
        <w:t>三</w:t>
      </w:r>
      <w:r>
        <w:rPr>
          <w:rFonts w:hint="eastAsia" w:ascii="仿宋_GB2312" w:hAnsi="仿宋_GB2312" w:eastAsia="仿宋_GB2312" w:cs="仿宋_GB2312"/>
          <w:color w:val="auto"/>
          <w:kern w:val="0"/>
          <w:sz w:val="32"/>
          <w:szCs w:val="32"/>
          <w:highlight w:val="none"/>
          <w:shd w:val="clear" w:color="auto" w:fill="FFFFFF"/>
          <w:lang w:bidi="ar"/>
        </w:rPr>
        <w:t>）除规定可带入考场的物品外，其余物品不得携带进入考场。</w:t>
      </w:r>
    </w:p>
    <w:p>
      <w:pPr>
        <w:pageBreakBefore w:val="0"/>
        <w:kinsoku/>
        <w:overflowPunct/>
        <w:topLinePunct w:val="0"/>
        <w:autoSpaceDE/>
        <w:autoSpaceDN/>
        <w:bidi w:val="0"/>
        <w:snapToGrid/>
        <w:spacing w:beforeAutospacing="0" w:line="580" w:lineRule="exact"/>
        <w:ind w:left="0" w:leftChars="0"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四</w:t>
      </w:r>
      <w:r>
        <w:rPr>
          <w:rFonts w:hint="eastAsia" w:ascii="仿宋_GB2312" w:hAnsi="仿宋_GB2312" w:eastAsia="仿宋_GB2312" w:cs="仿宋_GB2312"/>
          <w:color w:val="auto"/>
          <w:sz w:val="32"/>
          <w:szCs w:val="32"/>
          <w:highlight w:val="none"/>
          <w:shd w:val="clear" w:color="auto" w:fill="FFFFFF"/>
        </w:rPr>
        <w:t>）临时缺考或不按时到场参加面试人员界定为：未按时到达指定地点的</w:t>
      </w:r>
      <w:bookmarkStart w:id="0" w:name="_GoBack"/>
      <w:bookmarkEnd w:id="0"/>
      <w:r>
        <w:rPr>
          <w:rFonts w:hint="eastAsia" w:ascii="仿宋_GB2312" w:hAnsi="仿宋_GB2312" w:eastAsia="仿宋_GB2312" w:cs="仿宋_GB2312"/>
          <w:color w:val="auto"/>
          <w:sz w:val="32"/>
          <w:szCs w:val="32"/>
          <w:highlight w:val="none"/>
          <w:shd w:val="clear" w:color="auto" w:fill="FFFFFF"/>
        </w:rPr>
        <w:t>应聘人员，视为自动弃权，取消面试资格。</w:t>
      </w:r>
    </w:p>
    <w:p>
      <w:pPr>
        <w:pageBreakBefore w:val="0"/>
        <w:kinsoku/>
        <w:overflowPunct/>
        <w:topLinePunct w:val="0"/>
        <w:autoSpaceDE/>
        <w:autoSpaceDN/>
        <w:bidi w:val="0"/>
        <w:snapToGrid/>
        <w:spacing w:beforeAutospacing="0" w:line="580" w:lineRule="exact"/>
        <w:ind w:left="0" w:leftChars="0"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五</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highlight w:val="none"/>
        </w:rPr>
        <w:t>与应聘人员有夫妻关系</w:t>
      </w:r>
      <w:r>
        <w:rPr>
          <w:rFonts w:hint="eastAsia" w:ascii="仿宋_GB2312" w:hAnsi="仿宋_GB2312" w:eastAsia="仿宋_GB2312" w:cs="仿宋_GB2312"/>
          <w:color w:val="auto"/>
          <w:spacing w:val="-11"/>
          <w:sz w:val="32"/>
          <w:highlight w:val="none"/>
        </w:rPr>
        <w:t>、直系血亲关系、三</w:t>
      </w:r>
      <w:r>
        <w:rPr>
          <w:rFonts w:hint="eastAsia" w:ascii="仿宋_GB2312" w:hAnsi="仿宋_GB2312" w:eastAsia="仿宋_GB2312" w:cs="仿宋_GB2312"/>
          <w:color w:val="auto"/>
          <w:sz w:val="32"/>
          <w:highlight w:val="none"/>
        </w:rPr>
        <w:t>代以内旁系血亲关系或者近姻亲关系的面试考官、工作人员严格实行</w:t>
      </w:r>
      <w:r>
        <w:rPr>
          <w:rFonts w:hint="eastAsia" w:ascii="仿宋_GB2312" w:hAnsi="仿宋_GB2312" w:eastAsia="仿宋_GB2312" w:cs="仿宋_GB2312"/>
          <w:color w:val="auto"/>
          <w:sz w:val="32"/>
          <w:szCs w:val="32"/>
          <w:highlight w:val="none"/>
        </w:rPr>
        <w:t>回避。</w:t>
      </w:r>
    </w:p>
    <w:p>
      <w:pPr>
        <w:pageBreakBefore w:val="0"/>
        <w:kinsoku/>
        <w:overflowPunct/>
        <w:topLinePunct w:val="0"/>
        <w:autoSpaceDE/>
        <w:autoSpaceDN/>
        <w:bidi w:val="0"/>
        <w:snapToGrid/>
        <w:spacing w:beforeAutospacing="0" w:line="580" w:lineRule="exact"/>
        <w:ind w:left="0" w:leftChars="0"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六</w:t>
      </w:r>
      <w:r>
        <w:rPr>
          <w:rFonts w:hint="eastAsia" w:ascii="仿宋_GB2312" w:hAnsi="仿宋_GB2312" w:eastAsia="仿宋_GB2312" w:cs="仿宋_GB2312"/>
          <w:color w:val="auto"/>
          <w:sz w:val="32"/>
          <w:szCs w:val="32"/>
          <w:highlight w:val="none"/>
          <w:shd w:val="clear" w:color="auto" w:fill="FFFFFF"/>
        </w:rPr>
        <w:t>）严格保密制度，参与面试的所有人员不得泄露面试内容、评分标准、个人信息等有关内容，离开考场时不准带走试题和草稿纸等资料。</w:t>
      </w:r>
    </w:p>
    <w:p>
      <w:pPr>
        <w:pageBreakBefore w:val="0"/>
        <w:kinsoku/>
        <w:overflowPunct/>
        <w:topLinePunct w:val="0"/>
        <w:autoSpaceDE/>
        <w:autoSpaceDN/>
        <w:bidi w:val="0"/>
        <w:snapToGrid/>
        <w:spacing w:beforeAutospacing="0" w:line="580" w:lineRule="exact"/>
        <w:ind w:left="0" w:leftChars="0"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七</w:t>
      </w:r>
      <w:r>
        <w:rPr>
          <w:rFonts w:hint="eastAsia" w:ascii="仿宋_GB2312" w:hAnsi="仿宋_GB2312" w:eastAsia="仿宋_GB2312" w:cs="仿宋_GB2312"/>
          <w:color w:val="auto"/>
          <w:sz w:val="32"/>
          <w:szCs w:val="32"/>
          <w:highlight w:val="none"/>
          <w:shd w:val="clear" w:color="auto" w:fill="FFFFFF"/>
        </w:rPr>
        <w:t>）除英语教师岗外，</w:t>
      </w:r>
      <w:r>
        <w:rPr>
          <w:rFonts w:hint="eastAsia" w:ascii="仿宋_GB2312" w:hAnsi="仿宋_GB2312" w:eastAsia="仿宋_GB2312" w:cs="仿宋_GB2312"/>
          <w:color w:val="auto"/>
          <w:sz w:val="32"/>
          <w:szCs w:val="32"/>
          <w:highlight w:val="none"/>
        </w:rPr>
        <w:t>参与其他岗位面试的所有人员在面试过程中必须讲普通话</w:t>
      </w:r>
      <w:r>
        <w:rPr>
          <w:rFonts w:hint="eastAsia" w:ascii="仿宋_GB2312" w:hAnsi="仿宋_GB2312" w:eastAsia="仿宋_GB2312" w:cs="仿宋_GB2312"/>
          <w:color w:val="auto"/>
          <w:sz w:val="32"/>
          <w:szCs w:val="32"/>
          <w:highlight w:val="none"/>
          <w:shd w:val="clear" w:color="auto" w:fill="FFFFFF"/>
        </w:rPr>
        <w:t>。</w:t>
      </w:r>
    </w:p>
    <w:p>
      <w:pPr>
        <w:pageBreakBefore w:val="0"/>
        <w:kinsoku/>
        <w:overflowPunct/>
        <w:topLinePunct w:val="0"/>
        <w:autoSpaceDE/>
        <w:autoSpaceDN/>
        <w:bidi w:val="0"/>
        <w:snapToGrid/>
        <w:spacing w:beforeAutospacing="0" w:line="580" w:lineRule="exact"/>
        <w:ind w:left="0" w:leftChars="0"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八</w:t>
      </w:r>
      <w:r>
        <w:rPr>
          <w:rFonts w:hint="eastAsia" w:ascii="仿宋_GB2312" w:hAnsi="仿宋_GB2312" w:eastAsia="仿宋_GB2312" w:cs="仿宋_GB2312"/>
          <w:color w:val="auto"/>
          <w:sz w:val="32"/>
          <w:szCs w:val="32"/>
          <w:highlight w:val="none"/>
          <w:shd w:val="clear" w:color="auto" w:fill="FFFFFF"/>
        </w:rPr>
        <w:t>）面试工作接受社会各界监督。</w:t>
      </w:r>
    </w:p>
    <w:p>
      <w:pPr>
        <w:pStyle w:val="5"/>
        <w:pageBreakBefore w:val="0"/>
        <w:widowControl/>
        <w:shd w:val="clear" w:color="auto" w:fill="FFFFFF"/>
        <w:kinsoku/>
        <w:overflowPunct/>
        <w:topLinePunct w:val="0"/>
        <w:autoSpaceDE/>
        <w:autoSpaceDN/>
        <w:bidi w:val="0"/>
        <w:snapToGrid/>
        <w:spacing w:beforeAutospacing="0" w:afterAutospacing="0" w:line="580" w:lineRule="exact"/>
        <w:ind w:left="0" w:leftChars="0"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九</w:t>
      </w:r>
      <w:r>
        <w:rPr>
          <w:rFonts w:hint="eastAsia" w:ascii="仿宋_GB2312" w:hAnsi="仿宋_GB2312" w:eastAsia="仿宋_GB2312" w:cs="仿宋_GB2312"/>
          <w:color w:val="auto"/>
          <w:sz w:val="32"/>
          <w:szCs w:val="32"/>
          <w:highlight w:val="none"/>
          <w:shd w:val="clear" w:color="auto" w:fill="FFFFFF"/>
        </w:rPr>
        <w:t>）应聘人员参加面试穿着打扮得体大方，整洁干净不邋遢即可，提倡厉行节约，反对铺张浪费。</w:t>
      </w:r>
    </w:p>
    <w:p>
      <w:pPr>
        <w:pageBreakBefore w:val="0"/>
        <w:kinsoku/>
        <w:overflowPunct/>
        <w:topLinePunct w:val="0"/>
        <w:autoSpaceDE/>
        <w:autoSpaceDN/>
        <w:bidi w:val="0"/>
        <w:snapToGrid/>
        <w:spacing w:beforeAutospacing="0" w:line="580"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十</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kern w:val="0"/>
          <w:sz w:val="32"/>
          <w:szCs w:val="32"/>
          <w:highlight w:val="none"/>
          <w:shd w:val="clear" w:color="auto" w:fill="FFFFFF"/>
          <w:lang w:val="en-US" w:eastAsia="zh-CN" w:bidi="ar-SA"/>
        </w:rPr>
        <w:t>本次招聘不举办、也不委托任何单位或个人举办任何形式的面试培训班、辅导班，不销售、也不委托任何单位或个人销售任何教材。请应聘人员加强自我防护，注意交通和食宿等方面的安全。</w:t>
      </w:r>
    </w:p>
    <w:p>
      <w:pPr>
        <w:pStyle w:val="2"/>
        <w:rPr>
          <w:rFonts w:hint="eastAsia"/>
        </w:rPr>
      </w:pPr>
    </w:p>
    <w:p>
      <w:pPr>
        <w:pStyle w:val="2"/>
        <w:rPr>
          <w:rFonts w:hint="eastAsia"/>
          <w:lang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C434F"/>
    <w:rsid w:val="0CB62836"/>
    <w:rsid w:val="105F7854"/>
    <w:rsid w:val="1E522F28"/>
    <w:rsid w:val="2CDF79E6"/>
    <w:rsid w:val="2D654897"/>
    <w:rsid w:val="32A16E81"/>
    <w:rsid w:val="362F537D"/>
    <w:rsid w:val="61194453"/>
    <w:rsid w:val="675C434F"/>
    <w:rsid w:val="732524FF"/>
    <w:rsid w:val="7D574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普洱市江城县党政机关单位</Company>
  <Pages>3</Pages>
  <Words>1328</Words>
  <Characters>1339</Characters>
  <Lines>0</Lines>
  <Paragraphs>0</Paragraphs>
  <TotalTime>7</TotalTime>
  <ScaleCrop>false</ScaleCrop>
  <LinksUpToDate>false</LinksUpToDate>
  <CharactersWithSpaces>1340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2025-10-09T07:53:00Z</dcterms:created>
  <dc:creator>Administrator</dc:creator>
  <cp:lastModifiedBy>Administrator</cp:lastModifiedBy>
  <dcterms:modified xsi:type="dcterms:W3CDTF">2025-11-18T07:44:24Z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85DADA1059FD4A11837BF798EECDF9BF</vt:lpwstr>
  </property>
  <property fmtid="{D5CDD505-2E9C-101B-9397-08002B2CF9AE}" pid="4" name="KSOTemplateDocerSaveRecord">
    <vt:lpwstr>eyJoZGlkIjoiZGYwNmRlZWI5OThhMmIxOWU0NTRlYTg2Y2Q1ZWEwY2YiLCJ1c2VySWQiOiI1ODE5OTQ4MjAifQ==</vt:lpwstr>
  </property>
</Properties>
</file>