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EAFBE">
      <w:pPr>
        <w:adjustRightInd w:val="0"/>
        <w:snapToGrid w:val="0"/>
        <w:spacing w:line="48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</w:t>
      </w:r>
    </w:p>
    <w:p w14:paraId="2734FED0">
      <w:pPr>
        <w:adjustRightInd w:val="0"/>
        <w:snapToGrid w:val="0"/>
        <w:spacing w:line="48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国内42所“双一流”高校和3所研究型大学名单</w:t>
      </w:r>
    </w:p>
    <w:p w14:paraId="37388F29">
      <w:pPr>
        <w:adjustRightInd w:val="0"/>
        <w:snapToGrid w:val="0"/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3C47B48A">
      <w:pPr>
        <w:pStyle w:val="2"/>
        <w:spacing w:before="0" w:after="0" w:line="520" w:lineRule="exact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中国科学院大学、中国社会科学院大学、西湖大学</w:t>
      </w:r>
    </w:p>
    <w:p w14:paraId="5821B4A8">
      <w:pPr>
        <w:spacing w:line="320" w:lineRule="exact"/>
        <w:ind w:left="-850" w:leftChars="-405" w:right="-907" w:rightChars="-432" w:firstLine="1446" w:firstLineChars="900"/>
        <w:jc w:val="left"/>
        <w:rPr>
          <w:rFonts w:ascii="宋体" w:hAnsi="宋体"/>
          <w:b/>
          <w:sz w:val="16"/>
          <w:szCs w:val="16"/>
        </w:rPr>
      </w:pPr>
    </w:p>
    <w:p w14:paraId="1ECF7A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608F3"/>
    <w:rsid w:val="03B6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2025-11-20T07:24:00Z</dcterms:created>
  <dc:creator>姚承哲</dc:creator>
  <cp:lastModifiedBy>姚承哲</cp:lastModifiedBy>
  <dcterms:modified xsi:type="dcterms:W3CDTF">2025-11-20T07:24:53Z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E447671531454788B50063BF6909F677_11</vt:lpwstr>
  </property>
  <property fmtid="{D5CDD505-2E9C-101B-9397-08002B2CF9AE}" pid="4" name="KSOTemplateDocerSaveRecord">
    <vt:lpwstr>eyJoZGlkIjoiZjQwMzFkZDdiYzg1NmQ0ZjcwNGNiMmM4Mzg5OWJmMzQiLCJ1c2VySWQiOiIyNTI4MDc1MTQifQ==</vt:lpwstr>
  </property>
</Properties>
</file>