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834E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3C9995F8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2025年度选聘有关师范类高校名单</w:t>
      </w:r>
    </w:p>
    <w:p w14:paraId="2D89084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2032DA7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79391D9E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5231F424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5459931C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687FABAB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247A7996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5E59BF63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30F6D78F"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 w14:paraId="5FD8DE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2025-11-26T02:05:48Z</dcterms:created>
  <dc:creator>A</dc:creator>
  <cp:lastModifiedBy>姜玉改</cp:lastModifiedBy>
  <dcterms:modified xsi:type="dcterms:W3CDTF">2025-11-26T02:06:01Z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AC9B97B55706461CBB8A8863F63196EC_12</vt:lpwstr>
  </property>
</Properties>
</file>