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3B33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eastAsia="黑体" w:cs="黑体"/>
          <w:b w:val="0"/>
          <w:bCs w:val="0"/>
          <w:szCs w:val="32"/>
          <w:lang w:val="en-US" w:eastAsia="zh-CN"/>
        </w:rPr>
      </w:pPr>
      <w:bookmarkStart w:id="0" w:name="OLE_LINK2"/>
      <w:r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szCs w:val="32"/>
          <w:lang w:val="en-US" w:eastAsia="zh-CN"/>
        </w:rPr>
        <w:t>5</w:t>
      </w:r>
    </w:p>
    <w:p w14:paraId="5546670C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6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420"/>
        <w:gridCol w:w="1035"/>
        <w:gridCol w:w="3345"/>
      </w:tblGrid>
      <w:tr w14:paraId="7252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D431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昭通市2026年事业单位公开引进优秀紧缺专业技术人才高校名单（一）</w:t>
            </w:r>
          </w:p>
        </w:tc>
      </w:tr>
      <w:bookmarkEnd w:id="0"/>
      <w:tr w14:paraId="13E8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003B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中国科学技术大学</w:t>
            </w:r>
          </w:p>
        </w:tc>
      </w:tr>
      <w:tr w14:paraId="2FD9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</w:tr>
      <w:tr w14:paraId="0262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 w14:paraId="7059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 w14:paraId="4E22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</w:tr>
      <w:tr w14:paraId="3271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</w:tr>
      <w:tr w14:paraId="10C6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</w:tr>
      <w:tr w14:paraId="4C3C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</w:tr>
      <w:tr w14:paraId="0126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</w:tr>
      <w:tr w14:paraId="482C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</w:tr>
      <w:tr w14:paraId="21DB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</w:tr>
      <w:tr w14:paraId="0FE8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</w:tc>
      </w:tr>
      <w:tr w14:paraId="33B1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0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</w:tr>
      <w:tr w14:paraId="5DBE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西北工业大学</w:t>
            </w:r>
          </w:p>
        </w:tc>
      </w:tr>
      <w:tr w14:paraId="188F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兰州大学</w:t>
            </w:r>
          </w:p>
        </w:tc>
      </w:tr>
      <w:tr w14:paraId="5F75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</w:tr>
      <w:tr w14:paraId="24BF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东北师范大学</w:t>
            </w:r>
          </w:p>
        </w:tc>
      </w:tr>
      <w:tr w14:paraId="642E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华中师范大学</w:t>
            </w:r>
          </w:p>
        </w:tc>
      </w:tr>
      <w:tr w14:paraId="256B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陕西师范大学</w:t>
            </w:r>
          </w:p>
        </w:tc>
      </w:tr>
      <w:tr w14:paraId="3C1C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E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</w:tr>
    </w:tbl>
    <w:p w14:paraId="090E81DA">
      <w:pPr>
        <w:pStyle w:val="2"/>
        <w:rPr>
          <w:rFonts w:hint="default"/>
          <w:lang w:val="en-US" w:eastAsia="zh-CN"/>
        </w:rPr>
      </w:pPr>
    </w:p>
    <w:p w14:paraId="09C725BA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32EDDA50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234FA6D0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71D3854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default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szCs w:val="32"/>
          <w:lang w:val="en-US" w:eastAsia="zh-CN"/>
        </w:rPr>
        <w:t>6</w:t>
      </w:r>
    </w:p>
    <w:p w14:paraId="6019D97C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1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3"/>
        <w:gridCol w:w="3043"/>
        <w:gridCol w:w="15"/>
      </w:tblGrid>
      <w:tr w14:paraId="0A4D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0" w:hRule="atLeast"/>
        </w:trPr>
        <w:tc>
          <w:tcPr>
            <w:tcW w:w="8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72C5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昭通市2026年事业单位公开引进优秀紧缺专业技术人才高校名单（二）</w:t>
            </w:r>
          </w:p>
        </w:tc>
      </w:tr>
      <w:tr w14:paraId="0F23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Institution Name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6816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Massachusetts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麻省理工学院</w:t>
            </w:r>
          </w:p>
        </w:tc>
      </w:tr>
      <w:tr w14:paraId="01CE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9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Imperial College London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帝国理工学院</w:t>
            </w:r>
          </w:p>
        </w:tc>
      </w:tr>
      <w:tr w14:paraId="7CBC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Stanford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斯坦福大学</w:t>
            </w:r>
          </w:p>
        </w:tc>
      </w:tr>
      <w:tr w14:paraId="11D6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Oxford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牛津大学</w:t>
            </w:r>
          </w:p>
        </w:tc>
      </w:tr>
      <w:tr w14:paraId="689B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Harvard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哈佛大学</w:t>
            </w:r>
          </w:p>
        </w:tc>
      </w:tr>
      <w:tr w14:paraId="10FA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Cambridge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</w:tr>
      <w:tr w14:paraId="3A45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ETH Zurich (Swiss Federal Institute of Technology)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苏黎世联邦理工学院</w:t>
            </w:r>
          </w:p>
        </w:tc>
      </w:tr>
      <w:tr w14:paraId="203E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National University of Singapore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</w:p>
        </w:tc>
      </w:tr>
      <w:tr w14:paraId="4CBD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UCL (University College London)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伦敦大学学院</w:t>
            </w:r>
          </w:p>
        </w:tc>
      </w:tr>
      <w:tr w14:paraId="3F6F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California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加州理工学院</w:t>
            </w:r>
          </w:p>
        </w:tc>
      </w:tr>
      <w:tr w14:paraId="2120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Hong Kong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香港大学</w:t>
            </w:r>
          </w:p>
        </w:tc>
      </w:tr>
      <w:tr w14:paraId="51A0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Nanyang Technological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南洋理工大学</w:t>
            </w:r>
          </w:p>
        </w:tc>
      </w:tr>
      <w:tr w14:paraId="4A78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Chicago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芝加哥大学</w:t>
            </w:r>
          </w:p>
        </w:tc>
      </w:tr>
      <w:tr w14:paraId="6645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Pennsylvania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宾夕法尼亚大学</w:t>
            </w:r>
          </w:p>
        </w:tc>
      </w:tr>
      <w:tr w14:paraId="435D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Cornell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康奈尔大学</w:t>
            </w:r>
          </w:p>
        </w:tc>
      </w:tr>
      <w:tr w14:paraId="6BC9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Berkeley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加州大学伯克利分校</w:t>
            </w:r>
          </w:p>
        </w:tc>
      </w:tr>
      <w:tr w14:paraId="1777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Melbourne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墨尔本大学</w:t>
            </w:r>
          </w:p>
        </w:tc>
      </w:tr>
      <w:tr w14:paraId="5279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New South Wales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新南威尔士大学</w:t>
            </w:r>
          </w:p>
        </w:tc>
      </w:tr>
      <w:tr w14:paraId="7ECD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Yale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2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耶鲁大学</w:t>
            </w:r>
          </w:p>
        </w:tc>
      </w:tr>
      <w:tr w14:paraId="4C29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8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École Polytechnique Fédérale de Lausanne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洛桑联邦理工学院</w:t>
            </w:r>
          </w:p>
        </w:tc>
      </w:tr>
      <w:tr w14:paraId="20FC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Technical University of Munich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慕尼黑工业大学</w:t>
            </w:r>
          </w:p>
        </w:tc>
      </w:tr>
      <w:tr w14:paraId="5388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Johns Hopkins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约翰霍普金斯大学</w:t>
            </w:r>
          </w:p>
        </w:tc>
      </w:tr>
      <w:tr w14:paraId="60C0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Princeton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普林斯顿大学</w:t>
            </w:r>
          </w:p>
        </w:tc>
      </w:tr>
      <w:tr w14:paraId="2F49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Sydney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悉尼大学</w:t>
            </w:r>
          </w:p>
        </w:tc>
      </w:tr>
      <w:tr w14:paraId="52AD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McGill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麦吉尔大学</w:t>
            </w:r>
          </w:p>
        </w:tc>
      </w:tr>
      <w:tr w14:paraId="0DDF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PSL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巴黎文理研究大学</w:t>
            </w:r>
          </w:p>
        </w:tc>
      </w:tr>
      <w:tr w14:paraId="263E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Toronto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多伦多大学</w:t>
            </w:r>
          </w:p>
        </w:tc>
      </w:tr>
      <w:tr w14:paraId="33AF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2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King's College London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伦敦国王学院</w:t>
            </w:r>
          </w:p>
        </w:tc>
      </w:tr>
      <w:tr w14:paraId="0C80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Australian National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澳大利亚国立大学</w:t>
            </w:r>
          </w:p>
        </w:tc>
      </w:tr>
      <w:tr w14:paraId="1408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Institution Name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566F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Chinese University of Hong Kong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香港中文大学</w:t>
            </w:r>
          </w:p>
        </w:tc>
      </w:tr>
      <w:tr w14:paraId="4A67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Edinburgh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爱丁堡大学</w:t>
            </w:r>
          </w:p>
        </w:tc>
      </w:tr>
      <w:tr w14:paraId="5953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Manchester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曼彻斯特大学</w:t>
            </w:r>
          </w:p>
        </w:tc>
      </w:tr>
      <w:tr w14:paraId="38A9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Monash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蒙纳士大学</w:t>
            </w:r>
          </w:p>
        </w:tc>
      </w:tr>
      <w:tr w14:paraId="5DDB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Tokyo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东京大学</w:t>
            </w:r>
          </w:p>
        </w:tc>
      </w:tr>
      <w:tr w14:paraId="780A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Columbia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哥伦比亚大学</w:t>
            </w:r>
          </w:p>
        </w:tc>
      </w:tr>
      <w:tr w14:paraId="1059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Seoul National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首尔国立大学</w:t>
            </w:r>
          </w:p>
        </w:tc>
      </w:tr>
      <w:tr w14:paraId="7732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British Columbia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不列颠哥伦比亚大学</w:t>
            </w:r>
          </w:p>
        </w:tc>
      </w:tr>
      <w:tr w14:paraId="115C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 Polytechnique de Paris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巴黎综合理工学院</w:t>
            </w:r>
          </w:p>
        </w:tc>
      </w:tr>
      <w:tr w14:paraId="41D1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Northwestern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</w:tr>
      <w:tr w14:paraId="035C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Queensland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昆士兰大学</w:t>
            </w:r>
          </w:p>
        </w:tc>
      </w:tr>
      <w:tr w14:paraId="7131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Hong Kong University of Science and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香港科技大学</w:t>
            </w:r>
          </w:p>
        </w:tc>
      </w:tr>
      <w:tr w14:paraId="1A43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Michigan-Ann Arbor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密歇根大学安娜堡分校</w:t>
            </w:r>
          </w:p>
        </w:tc>
      </w:tr>
      <w:tr w14:paraId="39B2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Los Angeles (UCLA)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加州大学洛杉矶分校</w:t>
            </w:r>
          </w:p>
        </w:tc>
      </w:tr>
      <w:tr w14:paraId="3D7E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Delft University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代尔夫特理工大学</w:t>
            </w:r>
          </w:p>
        </w:tc>
      </w:tr>
      <w:tr w14:paraId="47D2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Yonsei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延世大学</w:t>
            </w:r>
          </w:p>
        </w:tc>
      </w:tr>
      <w:tr w14:paraId="38C4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Bristol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布里斯托大学</w:t>
            </w:r>
          </w:p>
        </w:tc>
      </w:tr>
      <w:tr w14:paraId="57BD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Carnegie Mellon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卡内基梅隆大学</w:t>
            </w:r>
          </w:p>
        </w:tc>
      </w:tr>
      <w:tr w14:paraId="267B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Amsterdam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阿姆斯特丹大学</w:t>
            </w:r>
          </w:p>
        </w:tc>
      </w:tr>
      <w:tr w14:paraId="4373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Hong Kong Polytechnic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香港理工大学</w:t>
            </w:r>
          </w:p>
        </w:tc>
      </w:tr>
      <w:tr w14:paraId="7951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New York University (NYU)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纽约大学</w:t>
            </w:r>
          </w:p>
        </w:tc>
      </w:tr>
      <w:tr w14:paraId="46C1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London School of Economics and Political Science (LSE)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伦敦政治经济学院</w:t>
            </w:r>
          </w:p>
        </w:tc>
      </w:tr>
      <w:tr w14:paraId="58AD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Kyoto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京都大学</w:t>
            </w:r>
          </w:p>
        </w:tc>
      </w:tr>
      <w:tr w14:paraId="58FA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Ludwig-Maximilians-Universität München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慕尼黑大学</w:t>
            </w:r>
          </w:p>
        </w:tc>
      </w:tr>
      <w:tr w14:paraId="3867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Universiti Malaya (UM)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马来亚大学</w:t>
            </w:r>
          </w:p>
        </w:tc>
      </w:tr>
      <w:tr w14:paraId="65FC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KU Leuven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鲁汶大学</w:t>
            </w:r>
          </w:p>
        </w:tc>
      </w:tr>
      <w:tr w14:paraId="1C65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Korea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高丽大学</w:t>
            </w:r>
          </w:p>
        </w:tc>
      </w:tr>
      <w:tr w14:paraId="7312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Duke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杜克大学</w:t>
            </w:r>
          </w:p>
        </w:tc>
      </w:tr>
      <w:tr w14:paraId="48FD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City University of Hong Kong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香港城市大学</w:t>
            </w:r>
          </w:p>
        </w:tc>
      </w:tr>
      <w:tr w14:paraId="7E3B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National Taiwan University (NTU)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台湾大学</w:t>
            </w:r>
          </w:p>
        </w:tc>
      </w:tr>
      <w:tr w14:paraId="497C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Auckland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奥克兰大学</w:t>
            </w:r>
          </w:p>
        </w:tc>
      </w:tr>
      <w:tr w14:paraId="6F0D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San Diego (UCSD)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加州大学圣地亚哥分校</w:t>
            </w:r>
          </w:p>
        </w:tc>
      </w:tr>
      <w:tr w14:paraId="7D69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King Fahd University of Petroleum &amp; Minerals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法赫德国王石油矿产大学</w:t>
            </w:r>
          </w:p>
        </w:tc>
      </w:tr>
      <w:tr w14:paraId="001D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Texas at Austin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德克萨斯大学奥斯汀分校</w:t>
            </w:r>
          </w:p>
        </w:tc>
      </w:tr>
      <w:tr w14:paraId="479C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Institution Name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478D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Brown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布朗大学</w:t>
            </w:r>
          </w:p>
        </w:tc>
      </w:tr>
      <w:tr w14:paraId="46D3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Université Paris-Saclay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巴黎萨克雷大学</w:t>
            </w:r>
          </w:p>
        </w:tc>
      </w:tr>
      <w:tr w14:paraId="1D53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Illinois at Urbana-Champaign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伊利诺伊大学香槟分校</w:t>
            </w:r>
          </w:p>
        </w:tc>
      </w:tr>
      <w:tr w14:paraId="7C57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Lund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隆德大学</w:t>
            </w:r>
          </w:p>
        </w:tc>
      </w:tr>
      <w:tr w14:paraId="6C5B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Sorbonne University (merged from Paris IV &amp; UPMC)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索邦大学</w:t>
            </w:r>
          </w:p>
        </w:tc>
      </w:tr>
      <w:tr w14:paraId="5C9D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Warwick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华威大学</w:t>
            </w:r>
          </w:p>
        </w:tc>
      </w:tr>
      <w:tr w14:paraId="3138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Trinity College Dublin, The University of Dublin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都柏林圣三一学院</w:t>
            </w:r>
          </w:p>
        </w:tc>
      </w:tr>
      <w:tr w14:paraId="7370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Birmingham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伯明翰大学</w:t>
            </w:r>
          </w:p>
        </w:tc>
      </w:tr>
      <w:tr w14:paraId="5B1D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Western Australia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西澳大利亚大学</w:t>
            </w:r>
          </w:p>
        </w:tc>
      </w:tr>
      <w:tr w14:paraId="7C6A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KTH Royal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瑞典皇家理工学院</w:t>
            </w:r>
          </w:p>
        </w:tc>
      </w:tr>
      <w:tr w14:paraId="479B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Glasgow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格拉斯哥大学</w:t>
            </w:r>
          </w:p>
        </w:tc>
      </w:tr>
      <w:tr w14:paraId="394C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Ruprecht-Karls-Universität Heidelberg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海德堡大学</w:t>
            </w:r>
          </w:p>
        </w:tc>
      </w:tr>
      <w:tr w14:paraId="2D34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Washington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华盛顿大学</w:t>
            </w:r>
          </w:p>
        </w:tc>
      </w:tr>
      <w:tr w14:paraId="0736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Adelaide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阿德莱德大学</w:t>
            </w:r>
          </w:p>
        </w:tc>
      </w:tr>
      <w:tr w14:paraId="67B4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Pennsylvania State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E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宾夕法尼亚州立大学</w:t>
            </w:r>
          </w:p>
        </w:tc>
      </w:tr>
      <w:tr w14:paraId="5E42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Universidad de Buenos Aires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布宜诺斯艾利斯大学</w:t>
            </w:r>
          </w:p>
        </w:tc>
      </w:tr>
      <w:tr w14:paraId="373A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6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Tokyo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东京工业大学</w:t>
            </w:r>
          </w:p>
        </w:tc>
      </w:tr>
      <w:tr w14:paraId="115D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Leeds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利兹大学</w:t>
            </w:r>
          </w:p>
        </w:tc>
      </w:tr>
      <w:tr w14:paraId="6DCA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Southampton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南安普顿大学</w:t>
            </w:r>
          </w:p>
        </w:tc>
      </w:tr>
      <w:tr w14:paraId="702D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Boston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波士顿大学</w:t>
            </w:r>
          </w:p>
        </w:tc>
      </w:tr>
      <w:tr w14:paraId="11A3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Freie Universität Berlin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柏林自由大学</w:t>
            </w:r>
          </w:p>
        </w:tc>
      </w:tr>
      <w:tr w14:paraId="25C3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Purdue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普渡大学</w:t>
            </w:r>
          </w:p>
        </w:tc>
      </w:tr>
      <w:tr w14:paraId="2D63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Osaka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大阪大学</w:t>
            </w:r>
          </w:p>
        </w:tc>
      </w:tr>
      <w:tr w14:paraId="6615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Sheffield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谢菲尔德大学</w:t>
            </w:r>
          </w:p>
        </w:tc>
      </w:tr>
      <w:tr w14:paraId="1988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Uppsala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乌普萨拉大学</w:t>
            </w:r>
          </w:p>
        </w:tc>
      </w:tr>
      <w:tr w14:paraId="0E46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Durham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杜伦大学</w:t>
            </w:r>
          </w:p>
        </w:tc>
      </w:tr>
      <w:tr w14:paraId="67DA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Alberta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阿尔伯塔大学</w:t>
            </w:r>
          </w:p>
        </w:tc>
      </w:tr>
      <w:tr w14:paraId="2E0F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Technology Sydney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悉尼科技大学</w:t>
            </w:r>
          </w:p>
        </w:tc>
      </w:tr>
      <w:tr w14:paraId="361A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Nottingham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诺丁汉大学</w:t>
            </w:r>
          </w:p>
        </w:tc>
      </w:tr>
      <w:tr w14:paraId="2B4C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Karlsruhe Institute of Technology (KIT)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卡尔斯鲁厄理工学院</w:t>
            </w:r>
          </w:p>
        </w:tc>
      </w:tr>
      <w:tr w14:paraId="275C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Politecnico di Milano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米兰理工大学</w:t>
            </w:r>
          </w:p>
        </w:tc>
      </w:tr>
      <w:tr w14:paraId="2AFD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Zurich (UZH)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苏黎世大学</w:t>
            </w:r>
          </w:p>
        </w:tc>
      </w:tr>
    </w:tbl>
    <w:p w14:paraId="4DD608A1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6B4EC96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szCs w:val="32"/>
          <w:lang w:val="en-US" w:eastAsia="zh-CN"/>
        </w:rPr>
        <w:t>7</w:t>
      </w:r>
    </w:p>
    <w:tbl>
      <w:tblPr>
        <w:tblStyle w:val="6"/>
        <w:tblpPr w:leftFromText="180" w:rightFromText="180" w:vertAnchor="text" w:horzAnchor="page" w:tblpX="1209" w:tblpY="427"/>
        <w:tblOverlap w:val="never"/>
        <w:tblW w:w="100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791"/>
        <w:gridCol w:w="3772"/>
        <w:gridCol w:w="1292"/>
        <w:gridCol w:w="2815"/>
        <w:gridCol w:w="1390"/>
        <w:gridCol w:w="5"/>
      </w:tblGrid>
      <w:tr w14:paraId="5512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95" w:type="dxa"/>
          <w:trHeight w:val="480" w:hRule="atLeast"/>
        </w:trPr>
        <w:tc>
          <w:tcPr>
            <w:tcW w:w="8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697E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昭通市2026年事业单位公开引进优秀紧缺专业技术人才高校名单（三）</w:t>
            </w:r>
          </w:p>
        </w:tc>
      </w:tr>
      <w:tr w14:paraId="1767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48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spacing w:val="-6"/>
                <w:lang w:val="en-US" w:eastAsia="zh-CN" w:bidi="ar"/>
              </w:rPr>
              <w:t>序号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spacing w:val="-6"/>
                <w:lang w:val="en-US" w:eastAsia="zh-CN" w:bidi="ar"/>
              </w:rPr>
              <w:t>序号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14"/>
                <w:rFonts w:hint="eastAsia"/>
                <w:spacing w:val="-6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6D02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辽宁师范大学</w:t>
            </w:r>
          </w:p>
        </w:tc>
      </w:tr>
      <w:tr w14:paraId="0A63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</w:tr>
      <w:tr w14:paraId="531A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 w14:paraId="6C06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青海师范大学</w:t>
            </w:r>
          </w:p>
        </w:tc>
      </w:tr>
      <w:tr w14:paraId="52EC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曲阜师范大学</w:t>
            </w:r>
          </w:p>
        </w:tc>
      </w:tr>
      <w:tr w14:paraId="61D0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</w:tr>
      <w:tr w14:paraId="484C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山西师范大学</w:t>
            </w:r>
          </w:p>
        </w:tc>
      </w:tr>
      <w:tr w14:paraId="1E86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B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上海师范大学</w:t>
            </w:r>
          </w:p>
        </w:tc>
      </w:tr>
      <w:tr w14:paraId="364C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8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沈阳师范大学</w:t>
            </w:r>
          </w:p>
        </w:tc>
      </w:tr>
      <w:tr w14:paraId="4A82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</w:tr>
      <w:tr w14:paraId="0424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</w:tr>
      <w:tr w14:paraId="05AD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西北师范大学</w:t>
            </w:r>
          </w:p>
        </w:tc>
      </w:tr>
      <w:tr w14:paraId="071E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</w:tr>
      <w:tr w14:paraId="7F68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新疆师范大学</w:t>
            </w:r>
          </w:p>
        </w:tc>
      </w:tr>
      <w:tr w14:paraId="6EE7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云南师范大学</w:t>
            </w:r>
          </w:p>
        </w:tc>
      </w:tr>
      <w:tr w14:paraId="33C6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5" w:type="dxa"/>
          <w:trHeight w:val="37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5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浙江师范大学</w:t>
            </w:r>
          </w:p>
        </w:tc>
      </w:tr>
      <w:tr w14:paraId="322F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75" w:hRule="atLeast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（备注：按首字拼音排序）</w:t>
            </w:r>
          </w:p>
        </w:tc>
      </w:tr>
    </w:tbl>
    <w:p w14:paraId="595E2C48">
      <w:pPr>
        <w:pStyle w:val="2"/>
        <w:rPr>
          <w:rFonts w:hint="eastAsia"/>
          <w:lang w:val="en-US" w:eastAsia="zh-CN"/>
        </w:rPr>
      </w:pPr>
    </w:p>
    <w:p w14:paraId="76DE75C0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1C3CC636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5A5C6866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72122863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58B2B65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szCs w:val="32"/>
          <w:lang w:val="en-US" w:eastAsia="zh-CN"/>
        </w:rPr>
        <w:t>8</w:t>
      </w:r>
      <w:bookmarkStart w:id="1" w:name="_GoBack"/>
      <w:bookmarkEnd w:id="1"/>
    </w:p>
    <w:p w14:paraId="5E1A9943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0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366"/>
        <w:gridCol w:w="1200"/>
        <w:gridCol w:w="3195"/>
        <w:gridCol w:w="30"/>
      </w:tblGrid>
      <w:tr w14:paraId="50FE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80" w:hRule="atLeast"/>
        </w:trPr>
        <w:tc>
          <w:tcPr>
            <w:tcW w:w="8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E27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昭通市2026年事业单位公开引进优秀紧缺专业技术人才高校名单（四）</w:t>
            </w:r>
          </w:p>
        </w:tc>
      </w:tr>
      <w:tr w14:paraId="1908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3407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A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中央美术学院</w:t>
            </w:r>
          </w:p>
        </w:tc>
      </w:tr>
      <w:tr w14:paraId="1042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2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中央戏剧学院</w:t>
            </w:r>
          </w:p>
        </w:tc>
      </w:tr>
      <w:tr w14:paraId="2672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A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中央民族大学</w:t>
            </w:r>
          </w:p>
        </w:tc>
      </w:tr>
      <w:tr w14:paraId="6496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F6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中国政法大学</w:t>
            </w:r>
          </w:p>
        </w:tc>
      </w:tr>
      <w:tr w14:paraId="6553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3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南开大学</w:t>
            </w:r>
          </w:p>
        </w:tc>
      </w:tr>
      <w:tr w14:paraId="6B9A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3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天津大学</w:t>
            </w:r>
          </w:p>
        </w:tc>
      </w:tr>
      <w:tr w14:paraId="6052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0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D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天津工业大学</w:t>
            </w:r>
          </w:p>
        </w:tc>
      </w:tr>
      <w:tr w14:paraId="1014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A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天津医科大学</w:t>
            </w:r>
          </w:p>
        </w:tc>
      </w:tr>
      <w:tr w14:paraId="47D0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1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4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天津中医药大学</w:t>
            </w:r>
          </w:p>
        </w:tc>
      </w:tr>
      <w:tr w14:paraId="6639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7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华北电力大学</w:t>
            </w:r>
          </w:p>
        </w:tc>
      </w:tr>
      <w:tr w14:paraId="765F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F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河北工业大学</w:t>
            </w:r>
          </w:p>
        </w:tc>
      </w:tr>
      <w:tr w14:paraId="258E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山西大学</w:t>
            </w:r>
          </w:p>
        </w:tc>
      </w:tr>
      <w:tr w14:paraId="7F4B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2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太原理工大学</w:t>
            </w:r>
          </w:p>
        </w:tc>
      </w:tr>
      <w:tr w14:paraId="0C8B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D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内蒙古大学</w:t>
            </w:r>
          </w:p>
        </w:tc>
      </w:tr>
      <w:tr w14:paraId="0603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5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辽宁大学</w:t>
            </w:r>
          </w:p>
        </w:tc>
      </w:tr>
      <w:tr w14:paraId="2033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9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大连理工大学</w:t>
            </w:r>
          </w:p>
        </w:tc>
      </w:tr>
      <w:tr w14:paraId="74AF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8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东北大学</w:t>
            </w:r>
          </w:p>
        </w:tc>
      </w:tr>
      <w:tr w14:paraId="57FE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大连海事大学</w:t>
            </w:r>
          </w:p>
        </w:tc>
      </w:tr>
      <w:tr w14:paraId="155A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5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吉林大学</w:t>
            </w:r>
          </w:p>
        </w:tc>
      </w:tr>
      <w:tr w14:paraId="79D4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C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延边大学</w:t>
            </w:r>
          </w:p>
        </w:tc>
      </w:tr>
      <w:tr w14:paraId="2F1D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F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东北师范大学</w:t>
            </w:r>
          </w:p>
        </w:tc>
      </w:tr>
      <w:tr w14:paraId="08AC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C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哈尔滨工业大学</w:t>
            </w:r>
          </w:p>
        </w:tc>
      </w:tr>
      <w:tr w14:paraId="6535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7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哈尔滨工程大学</w:t>
            </w:r>
          </w:p>
        </w:tc>
      </w:tr>
      <w:tr w14:paraId="4875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2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东北农业大学</w:t>
            </w:r>
          </w:p>
        </w:tc>
      </w:tr>
      <w:tr w14:paraId="3A03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3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东北林业大学</w:t>
            </w:r>
          </w:p>
        </w:tc>
      </w:tr>
      <w:tr w14:paraId="744B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2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院校名称</w:t>
            </w:r>
          </w:p>
        </w:tc>
      </w:tr>
      <w:tr w14:paraId="7CB0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4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浙江大学</w:t>
            </w:r>
          </w:p>
        </w:tc>
      </w:tr>
      <w:tr w14:paraId="40ED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3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中国美术学院</w:t>
            </w:r>
          </w:p>
        </w:tc>
      </w:tr>
      <w:tr w14:paraId="3093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F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安徽大学</w:t>
            </w:r>
          </w:p>
        </w:tc>
      </w:tr>
      <w:tr w14:paraId="5BF7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</w:tr>
      <w:tr w14:paraId="123F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0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2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</w:tr>
      <w:tr w14:paraId="08D5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B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厦门大学</w:t>
            </w:r>
          </w:p>
        </w:tc>
      </w:tr>
      <w:tr w14:paraId="61AC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B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9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福州大学</w:t>
            </w:r>
          </w:p>
        </w:tc>
      </w:tr>
      <w:tr w14:paraId="60C6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南昌大学</w:t>
            </w:r>
          </w:p>
        </w:tc>
      </w:tr>
      <w:tr w14:paraId="14DF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D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山东大学</w:t>
            </w:r>
          </w:p>
        </w:tc>
      </w:tr>
      <w:tr w14:paraId="58CD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1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中国海洋大学</w:t>
            </w:r>
          </w:p>
        </w:tc>
      </w:tr>
      <w:tr w14:paraId="4ECE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8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上海体育学院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305A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A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郑州大学</w:t>
            </w:r>
          </w:p>
        </w:tc>
      </w:tr>
      <w:tr w14:paraId="7647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1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河南大学</w:t>
            </w:r>
          </w:p>
        </w:tc>
      </w:tr>
      <w:tr w14:paraId="088E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A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武汉大学</w:t>
            </w:r>
          </w:p>
        </w:tc>
      </w:tr>
      <w:tr w14:paraId="6AE8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6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华中科技大学</w:t>
            </w:r>
          </w:p>
        </w:tc>
      </w:tr>
      <w:tr w14:paraId="6F53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B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6E8C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A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武汉理工大学</w:t>
            </w:r>
          </w:p>
        </w:tc>
      </w:tr>
      <w:tr w14:paraId="46ED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B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华中农业大学</w:t>
            </w:r>
          </w:p>
        </w:tc>
      </w:tr>
      <w:tr w14:paraId="2F9F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F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华中师范大学</w:t>
            </w:r>
          </w:p>
        </w:tc>
      </w:tr>
      <w:tr w14:paraId="0260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6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中南财经政法大学</w:t>
            </w:r>
          </w:p>
        </w:tc>
      </w:tr>
      <w:tr w14:paraId="39CB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2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湘潭大学</w:t>
            </w:r>
          </w:p>
        </w:tc>
      </w:tr>
      <w:tr w14:paraId="4571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D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湖南大学</w:t>
            </w:r>
          </w:p>
        </w:tc>
      </w:tr>
      <w:tr w14:paraId="3C26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A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中南大学</w:t>
            </w:r>
          </w:p>
        </w:tc>
      </w:tr>
      <w:tr w14:paraId="2182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3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6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湖南师范大学</w:t>
            </w:r>
          </w:p>
        </w:tc>
      </w:tr>
      <w:tr w14:paraId="675F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4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中山大学</w:t>
            </w:r>
          </w:p>
        </w:tc>
      </w:tr>
      <w:tr w14:paraId="2AE3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5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暨南大学</w:t>
            </w:r>
          </w:p>
        </w:tc>
      </w:tr>
      <w:tr w14:paraId="6A26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6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华南理工大学</w:t>
            </w:r>
          </w:p>
        </w:tc>
      </w:tr>
      <w:tr w14:paraId="3C9B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B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华南农业大学</w:t>
            </w:r>
          </w:p>
        </w:tc>
      </w:tr>
      <w:tr w14:paraId="3942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广州医科大学</w:t>
            </w:r>
          </w:p>
        </w:tc>
      </w:tr>
      <w:tr w14:paraId="10DC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6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1F40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7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035A5"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</w:t>
            </w:r>
          </w:p>
        </w:tc>
      </w:tr>
      <w:tr w14:paraId="6BEF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E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长安大学</w:t>
            </w:r>
          </w:p>
        </w:tc>
      </w:tr>
      <w:tr w14:paraId="7DBD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4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西北农林科技大学</w:t>
            </w:r>
          </w:p>
        </w:tc>
      </w:tr>
      <w:tr w14:paraId="13CA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9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陕西师范大学</w:t>
            </w:r>
          </w:p>
        </w:tc>
      </w:tr>
      <w:tr w14:paraId="0878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兰州大学</w:t>
            </w:r>
          </w:p>
        </w:tc>
      </w:tr>
      <w:tr w14:paraId="60DA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F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青海大学</w:t>
            </w:r>
          </w:p>
        </w:tc>
      </w:tr>
      <w:tr w14:paraId="5047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1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宁夏大学</w:t>
            </w:r>
          </w:p>
        </w:tc>
      </w:tr>
      <w:tr w14:paraId="6C20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8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</w:tr>
      <w:tr w14:paraId="1909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4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石河子大学</w:t>
            </w:r>
          </w:p>
        </w:tc>
      </w:tr>
      <w:tr w14:paraId="38F2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F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中国矿业大学（北京）</w:t>
            </w:r>
          </w:p>
        </w:tc>
      </w:tr>
      <w:tr w14:paraId="07EB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0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中国石油大学（北京）</w:t>
            </w:r>
          </w:p>
        </w:tc>
      </w:tr>
      <w:tr w14:paraId="7F30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0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中国地质大学（北京）</w:t>
            </w:r>
          </w:p>
        </w:tc>
      </w:tr>
      <w:tr w14:paraId="759D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4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5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宁波大学</w:t>
            </w:r>
          </w:p>
        </w:tc>
      </w:tr>
      <w:tr w14:paraId="24F4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6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南方科技大学</w:t>
            </w:r>
          </w:p>
        </w:tc>
      </w:tr>
      <w:tr w14:paraId="51AE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A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上海科技大学</w:t>
            </w:r>
          </w:p>
        </w:tc>
      </w:tr>
      <w:tr w14:paraId="3AE8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8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中国科学院大学</w:t>
            </w:r>
          </w:p>
        </w:tc>
      </w:tr>
      <w:tr w14:paraId="23EF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6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</w:tr>
      <w:tr w14:paraId="4C3F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6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海军军医大学</w:t>
            </w:r>
          </w:p>
        </w:tc>
      </w:tr>
      <w:tr w14:paraId="6986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1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5AAE5"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  <w:lang w:val="en-US" w:eastAsia="zh-CN"/>
              </w:rPr>
              <w:t>147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空军军医大学</w:t>
            </w:r>
          </w:p>
        </w:tc>
      </w:tr>
      <w:tr w14:paraId="2E09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3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C4D81"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D9BAC"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</w:p>
        </w:tc>
      </w:tr>
    </w:tbl>
    <w:p w14:paraId="50FD2EF7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3FD65144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2B41979A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722D8622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48DC8CD2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p w14:paraId="5B871776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98D89">
    <w:pPr>
      <w:pStyle w:val="3"/>
      <w:wordWrap w:val="0"/>
      <w:spacing w:line="473" w:lineRule="auto"/>
      <w:ind w:right="308" w:rightChars="100"/>
      <w:jc w:val="right"/>
      <w:rPr>
        <w:rFonts w:hint="eastAsia" w:ascii="GWZT-EN" w:hAnsi="GWZT-EN" w:eastAsia="GWZT-EN" w:cs="GWZT-EN"/>
        <w:b w:val="0"/>
        <w:bCs w:val="0"/>
        <w:sz w:val="28"/>
      </w:rPr>
    </w:pPr>
    <w:r>
      <w:rPr>
        <w:rStyle w:val="8"/>
        <w:rFonts w:hint="eastAsia" w:ascii="GWZT-EN" w:hAnsi="GWZT-EN" w:eastAsia="GWZT-EN" w:cs="GWZT-EN"/>
        <w:b w:val="0"/>
        <w:bCs w:val="0"/>
        <w:sz w:val="28"/>
      </w:rPr>
      <w:t xml:space="preserve">— </w:t>
    </w:r>
    <w:r>
      <w:rPr>
        <w:rFonts w:hint="eastAsia" w:ascii="宋体" w:hAnsi="宋体" w:eastAsia="宋体" w:cs="宋体"/>
        <w:b w:val="0"/>
        <w:bCs w:val="0"/>
        <w:sz w:val="28"/>
      </w:rPr>
      <w:fldChar w:fldCharType="begin"/>
    </w:r>
    <w:r>
      <w:rPr>
        <w:rStyle w:val="8"/>
        <w:rFonts w:hint="eastAsia" w:ascii="宋体" w:hAnsi="宋体" w:eastAsia="宋体" w:cs="宋体"/>
        <w:b w:val="0"/>
        <w:bCs w:val="0"/>
        <w:sz w:val="28"/>
      </w:rPr>
      <w:instrText xml:space="preserve"> PAGE </w:instrText>
    </w:r>
    <w:r>
      <w:rPr>
        <w:rFonts w:hint="eastAsia" w:ascii="宋体" w:hAnsi="宋体" w:eastAsia="宋体" w:cs="宋体"/>
        <w:b w:val="0"/>
        <w:bCs w:val="0"/>
        <w:sz w:val="28"/>
      </w:rPr>
      <w:fldChar w:fldCharType="separate"/>
    </w:r>
    <w:r>
      <w:rPr>
        <w:rStyle w:val="8"/>
        <w:rFonts w:hint="eastAsia" w:ascii="宋体" w:hAnsi="宋体" w:eastAsia="宋体" w:cs="宋体"/>
        <w:b w:val="0"/>
        <w:bCs w:val="0"/>
        <w:sz w:val="28"/>
      </w:rPr>
      <w:t>1</w:t>
    </w:r>
    <w:r>
      <w:rPr>
        <w:rFonts w:hint="eastAsia" w:ascii="宋体" w:hAnsi="宋体" w:eastAsia="宋体" w:cs="宋体"/>
        <w:b w:val="0"/>
        <w:bCs w:val="0"/>
        <w:sz w:val="28"/>
      </w:rPr>
      <w:fldChar w:fldCharType="end"/>
    </w:r>
    <w:r>
      <w:rPr>
        <w:rFonts w:hint="eastAsia" w:ascii="GWZT-EN" w:hAnsi="GWZT-EN" w:eastAsia="GWZT-EN" w:cs="GWZT-EN"/>
        <w:b w:val="0"/>
        <w:bCs w:val="0"/>
        <w:sz w:val="28"/>
      </w:rPr>
      <w:t xml:space="preserve"> </w:t>
    </w:r>
    <w:r>
      <w:rPr>
        <w:rStyle w:val="8"/>
        <w:rFonts w:hint="eastAsia" w:ascii="GWZT-EN" w:hAnsi="GWZT-EN" w:eastAsia="GWZT-EN" w:cs="GWZT-EN"/>
        <w:b w:val="0"/>
        <w:bCs w:val="0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C6F7A">
    <w:pPr>
      <w:pStyle w:val="4"/>
      <w:pBdr>
        <w:bottom w:val="none" w:color="auto" w:sz="0" w:space="0"/>
      </w:pBdr>
      <w:rPr>
        <w:rFonts w:ascii="GWZT-E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73655"/>
    <w:multiLevelType w:val="singleLevel"/>
    <w:tmpl w:val="AFE73655"/>
    <w:lvl w:ilvl="0" w:tentative="0">
      <w:start w:val="1"/>
      <w:numFmt w:val="decimal"/>
      <w:pStyle w:val="12"/>
      <w:suff w:val="nothing"/>
      <w:lvlText w:val="（%1）"/>
      <w:lvlJc w:val="left"/>
      <w:pPr>
        <w:ind w:left="0" w:firstLine="0"/>
      </w:pPr>
      <w:rPr>
        <w:rFonts w:hint="default" w:ascii="GWZT-EN"/>
      </w:rPr>
    </w:lvl>
  </w:abstractNum>
  <w:abstractNum w:abstractNumId="1">
    <w:nsid w:val="AFFDD912"/>
    <w:multiLevelType w:val="singleLevel"/>
    <w:tmpl w:val="AFFDD912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0"/>
      </w:pPr>
      <w:rPr>
        <w:rFonts w:hint="eastAsia" w:ascii="GWZT-EN"/>
      </w:rPr>
    </w:lvl>
  </w:abstractNum>
  <w:abstractNum w:abstractNumId="2">
    <w:nsid w:val="B7FE631D"/>
    <w:multiLevelType w:val="singleLevel"/>
    <w:tmpl w:val="B7FE631D"/>
    <w:lvl w:ilvl="0" w:tentative="0">
      <w:start w:val="1"/>
      <w:numFmt w:val="chineseCounting"/>
      <w:pStyle w:val="10"/>
      <w:suff w:val="nothing"/>
      <w:lvlText w:val="（%1）"/>
      <w:lvlJc w:val="left"/>
      <w:pPr>
        <w:ind w:left="0" w:firstLine="0"/>
      </w:pPr>
      <w:rPr>
        <w:rFonts w:hint="eastAsia" w:ascii="GWZT-EN"/>
      </w:rPr>
    </w:lvl>
  </w:abstractNum>
  <w:abstractNum w:abstractNumId="3">
    <w:nsid w:val="0FDA9623"/>
    <w:multiLevelType w:val="singleLevel"/>
    <w:tmpl w:val="0FDA9623"/>
    <w:lvl w:ilvl="0" w:tentative="0">
      <w:start w:val="1"/>
      <w:numFmt w:val="decimal"/>
      <w:pStyle w:val="11"/>
      <w:suff w:val="nothing"/>
      <w:lvlText w:val="%1."/>
      <w:lvlJc w:val="left"/>
      <w:pPr>
        <w:ind w:left="0" w:firstLine="0"/>
      </w:pPr>
      <w:rPr>
        <w:rFonts w:hint="default" w:ascii="GWZT-E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MDZiNTZhYTgzZTkxZmZmMmE4ZTgxMmEwZTNkYTAifQ=="/>
  </w:docVars>
  <w:rsids>
    <w:rsidRoot w:val="0D121C82"/>
    <w:rsid w:val="0D121C82"/>
    <w:rsid w:val="0E094D0E"/>
    <w:rsid w:val="1FFE366F"/>
    <w:rsid w:val="27133B03"/>
    <w:rsid w:val="2DF33D2D"/>
    <w:rsid w:val="2E6D6AF2"/>
    <w:rsid w:val="30952664"/>
    <w:rsid w:val="33F04527"/>
    <w:rsid w:val="43FF251E"/>
    <w:rsid w:val="558B0965"/>
    <w:rsid w:val="56AC3BE0"/>
    <w:rsid w:val="58B11570"/>
    <w:rsid w:val="65FB0824"/>
    <w:rsid w:val="68864FC0"/>
    <w:rsid w:val="6AF07B7F"/>
    <w:rsid w:val="6C8F18D2"/>
    <w:rsid w:val="73174E65"/>
    <w:rsid w:val="78A32FAE"/>
    <w:rsid w:val="7EA52277"/>
    <w:rsid w:val="7F20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公文编号 1"/>
    <w:basedOn w:val="1"/>
    <w:qFormat/>
    <w:uiPriority w:val="0"/>
    <w:pPr>
      <w:numPr>
        <w:ilvl w:val="0"/>
        <w:numId w:val="1"/>
      </w:numPr>
      <w:overflowPunct w:val="0"/>
      <w:topLinePunct/>
    </w:pPr>
    <w:rPr>
      <w:rFonts w:ascii="Times New Roman" w:hAnsi="Times New Roman" w:eastAsia="黑体"/>
      <w:szCs w:val="32"/>
    </w:rPr>
  </w:style>
  <w:style w:type="paragraph" w:customStyle="1" w:styleId="10">
    <w:name w:val="公文编号 2"/>
    <w:basedOn w:val="1"/>
    <w:qFormat/>
    <w:uiPriority w:val="0"/>
    <w:pPr>
      <w:numPr>
        <w:ilvl w:val="0"/>
        <w:numId w:val="2"/>
      </w:numPr>
      <w:overflowPunct w:val="0"/>
      <w:topLinePunct/>
    </w:pPr>
    <w:rPr>
      <w:rFonts w:ascii="Times New Roman" w:hAnsi="Times New Roman" w:eastAsia="楷体"/>
      <w:szCs w:val="32"/>
    </w:rPr>
  </w:style>
  <w:style w:type="paragraph" w:customStyle="1" w:styleId="11">
    <w:name w:val="公文编号 3"/>
    <w:basedOn w:val="1"/>
    <w:qFormat/>
    <w:uiPriority w:val="0"/>
    <w:pPr>
      <w:numPr>
        <w:ilvl w:val="0"/>
        <w:numId w:val="3"/>
      </w:numPr>
      <w:overflowPunct w:val="0"/>
      <w:topLinePunct/>
    </w:pPr>
    <w:rPr>
      <w:rFonts w:ascii="Times New Roman" w:hAnsi="Times New Roman" w:eastAsia="仿宋"/>
      <w:szCs w:val="32"/>
    </w:rPr>
  </w:style>
  <w:style w:type="paragraph" w:customStyle="1" w:styleId="12">
    <w:name w:val="公文编号 4"/>
    <w:basedOn w:val="1"/>
    <w:qFormat/>
    <w:uiPriority w:val="0"/>
    <w:pPr>
      <w:numPr>
        <w:ilvl w:val="0"/>
        <w:numId w:val="4"/>
      </w:numPr>
      <w:overflowPunct w:val="0"/>
      <w:topLinePunct/>
    </w:pPr>
    <w:rPr>
      <w:rFonts w:ascii="Times New Roman" w:hAnsi="Times New Roman" w:eastAsia="仿宋"/>
      <w:szCs w:val="32"/>
    </w:rPr>
  </w:style>
  <w:style w:type="character" w:customStyle="1" w:styleId="13">
    <w:name w:val="font5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8</Pages>
  <Words>2595</Words>
  <Characters>4864</Characters>
  <Lines>0</Lines>
  <Paragraphs>0</Paragraphs>
  <TotalTime>1</TotalTime>
  <ScaleCrop>false</ScaleCrop>
  <LinksUpToDate>false</LinksUpToDate>
  <CharactersWithSpaces>5116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2025-11-18T02:31:00Z</dcterms:created>
  <dc:creator>付业群</dc:creator>
  <cp:lastModifiedBy>hqh</cp:lastModifiedBy>
  <dcterms:modified xsi:type="dcterms:W3CDTF">2025-12-01T07:50:47Z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A403CD057F76426FB541D83CD8D160BE</vt:lpwstr>
  </property>
</Properties>
</file>